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663" w:rsidRPr="00B43663" w:rsidRDefault="00B43663" w:rsidP="00B43663">
      <w:pPr>
        <w:spacing w:line="240" w:lineRule="auto"/>
        <w:outlineLvl w:val="0"/>
        <w:rPr>
          <w:rFonts w:ascii="work sans" w:eastAsia="Times New Roman" w:hAnsi="work sans" w:cs="Times New Roman"/>
          <w:color w:val="4018A5"/>
          <w:kern w:val="36"/>
          <w:sz w:val="51"/>
          <w:szCs w:val="51"/>
          <w:lang w:eastAsia="tr-TR"/>
        </w:rPr>
      </w:pPr>
      <w:r w:rsidRPr="00B43663">
        <w:rPr>
          <w:rFonts w:ascii="work sans" w:eastAsia="Times New Roman" w:hAnsi="work sans" w:cs="Times New Roman"/>
          <w:color w:val="4018A5"/>
          <w:kern w:val="36"/>
          <w:sz w:val="51"/>
          <w:szCs w:val="51"/>
          <w:lang w:eastAsia="tr-TR"/>
        </w:rPr>
        <w:t xml:space="preserve">İş Kazası Bildirimi Nasıl </w:t>
      </w:r>
      <w:proofErr w:type="gramStart"/>
      <w:r w:rsidRPr="00B43663">
        <w:rPr>
          <w:rFonts w:ascii="work sans" w:eastAsia="Times New Roman" w:hAnsi="work sans" w:cs="Times New Roman"/>
          <w:color w:val="4018A5"/>
          <w:kern w:val="36"/>
          <w:sz w:val="51"/>
          <w:szCs w:val="51"/>
          <w:lang w:eastAsia="tr-TR"/>
        </w:rPr>
        <w:t>Yapılır ?</w:t>
      </w:r>
      <w:proofErr w:type="gramEnd"/>
    </w:p>
    <w:p w:rsidR="00B43663" w:rsidRPr="00B43663" w:rsidRDefault="00B43663" w:rsidP="00B43663">
      <w:pPr>
        <w:spacing w:after="255" w:line="360" w:lineRule="atLeast"/>
        <w:rPr>
          <w:rFonts w:ascii="work sans" w:eastAsia="Times New Roman" w:hAnsi="work sans" w:cs="Times New Roman"/>
          <w:color w:val="000000"/>
          <w:sz w:val="26"/>
          <w:szCs w:val="26"/>
          <w:lang w:eastAsia="tr-TR"/>
        </w:rPr>
      </w:pPr>
      <w:r w:rsidRPr="00B43663">
        <w:rPr>
          <w:rFonts w:ascii="work sans" w:eastAsia="Times New Roman" w:hAnsi="work sans" w:cs="Times New Roman"/>
          <w:b/>
          <w:bCs/>
          <w:color w:val="000000"/>
          <w:sz w:val="26"/>
          <w:szCs w:val="26"/>
          <w:lang w:eastAsia="tr-TR"/>
        </w:rPr>
        <w:t>İş kazası</w:t>
      </w:r>
      <w:r w:rsidRPr="00B43663">
        <w:rPr>
          <w:rFonts w:ascii="work sans" w:eastAsia="Times New Roman" w:hAnsi="work sans" w:cs="Times New Roman"/>
          <w:color w:val="000000"/>
          <w:sz w:val="26"/>
          <w:szCs w:val="26"/>
          <w:lang w:eastAsia="tr-TR"/>
        </w:rPr>
        <w:t>, farklı mevzuat ve kuruluşlara göre farklı şekillerde tanımlanmıştır ancak tüm tanımların buluştuğu ortak nokta çalışanların veya işyeri unsurlarının zarar gördüğü olumsuz olaylara iş kazası denilmesidir. Türkiye’de ise kaza tanımının yanında 5510 Sayılı Sosyal Sigortalar Kanunu ile hangi kazaların iş kazası olabileceği de belirlenmiştir.</w:t>
      </w:r>
    </w:p>
    <w:p w:rsidR="00B43663" w:rsidRPr="00B43663" w:rsidRDefault="00B43663" w:rsidP="00B43663">
      <w:pPr>
        <w:spacing w:after="255" w:line="360" w:lineRule="atLeast"/>
        <w:rPr>
          <w:rFonts w:ascii="work sans" w:eastAsia="Times New Roman" w:hAnsi="work sans" w:cs="Times New Roman"/>
          <w:color w:val="000000"/>
          <w:sz w:val="26"/>
          <w:szCs w:val="26"/>
          <w:lang w:eastAsia="tr-TR"/>
        </w:rPr>
      </w:pPr>
      <w:r w:rsidRPr="00B43663">
        <w:rPr>
          <w:rFonts w:ascii="work sans" w:eastAsia="Times New Roman" w:hAnsi="work sans" w:cs="Times New Roman"/>
          <w:color w:val="000000"/>
          <w:sz w:val="26"/>
          <w:szCs w:val="26"/>
          <w:lang w:eastAsia="tr-TR"/>
        </w:rPr>
        <w:t>Bunlar bilindiği üzere aşağıdaki gibidir;</w:t>
      </w:r>
    </w:p>
    <w:p w:rsidR="00B43663" w:rsidRPr="00B43663" w:rsidRDefault="00B43663" w:rsidP="00B43663">
      <w:pPr>
        <w:numPr>
          <w:ilvl w:val="0"/>
          <w:numId w:val="1"/>
        </w:numPr>
        <w:spacing w:before="100" w:beforeAutospacing="1" w:after="100" w:afterAutospacing="1" w:line="360" w:lineRule="atLeast"/>
        <w:rPr>
          <w:rFonts w:ascii="work sans" w:eastAsia="Times New Roman" w:hAnsi="work sans" w:cs="Times New Roman"/>
          <w:color w:val="000000"/>
          <w:sz w:val="26"/>
          <w:szCs w:val="26"/>
          <w:lang w:eastAsia="tr-TR"/>
        </w:rPr>
      </w:pPr>
      <w:r w:rsidRPr="00B43663">
        <w:rPr>
          <w:rFonts w:ascii="work sans" w:eastAsia="Times New Roman" w:hAnsi="work sans" w:cs="Times New Roman"/>
          <w:color w:val="000000"/>
          <w:sz w:val="26"/>
          <w:szCs w:val="26"/>
          <w:lang w:eastAsia="tr-TR"/>
        </w:rPr>
        <w:t>Sigortalının işyerinde bulunduğu sırada,</w:t>
      </w:r>
    </w:p>
    <w:p w:rsidR="00B43663" w:rsidRPr="00B43663" w:rsidRDefault="00B43663" w:rsidP="00B43663">
      <w:pPr>
        <w:numPr>
          <w:ilvl w:val="0"/>
          <w:numId w:val="1"/>
        </w:numPr>
        <w:spacing w:before="100" w:beforeAutospacing="1" w:after="100" w:afterAutospacing="1" w:line="360" w:lineRule="atLeast"/>
        <w:rPr>
          <w:rFonts w:ascii="work sans" w:eastAsia="Times New Roman" w:hAnsi="work sans" w:cs="Times New Roman"/>
          <w:color w:val="000000"/>
          <w:sz w:val="26"/>
          <w:szCs w:val="26"/>
          <w:lang w:eastAsia="tr-TR"/>
        </w:rPr>
      </w:pPr>
      <w:r w:rsidRPr="00B43663">
        <w:rPr>
          <w:rFonts w:ascii="work sans" w:eastAsia="Times New Roman" w:hAnsi="work sans" w:cs="Times New Roman"/>
          <w:color w:val="000000"/>
          <w:sz w:val="26"/>
          <w:szCs w:val="26"/>
          <w:lang w:eastAsia="tr-TR"/>
        </w:rPr>
        <w:t>İşveren tarafından yürütülmekte olan iş nedeniyle,</w:t>
      </w:r>
    </w:p>
    <w:p w:rsidR="00B43663" w:rsidRPr="00B43663" w:rsidRDefault="00B43663" w:rsidP="00B43663">
      <w:pPr>
        <w:numPr>
          <w:ilvl w:val="0"/>
          <w:numId w:val="1"/>
        </w:numPr>
        <w:spacing w:before="100" w:beforeAutospacing="1" w:after="100" w:afterAutospacing="1" w:line="360" w:lineRule="atLeast"/>
        <w:rPr>
          <w:rFonts w:ascii="work sans" w:eastAsia="Times New Roman" w:hAnsi="work sans" w:cs="Times New Roman"/>
          <w:color w:val="000000"/>
          <w:sz w:val="26"/>
          <w:szCs w:val="26"/>
          <w:lang w:eastAsia="tr-TR"/>
        </w:rPr>
      </w:pPr>
      <w:r w:rsidRPr="00B43663">
        <w:rPr>
          <w:rFonts w:ascii="work sans" w:eastAsia="Times New Roman" w:hAnsi="work sans" w:cs="Times New Roman"/>
          <w:color w:val="000000"/>
          <w:sz w:val="26"/>
          <w:szCs w:val="26"/>
          <w:lang w:eastAsia="tr-TR"/>
        </w:rPr>
        <w:t>Sigortalının, görevli olarak işyeri dışında başka bir yere gönderilmesi nedeniyle asıl işini yapmaksızın geçen zamanlarda,</w:t>
      </w:r>
    </w:p>
    <w:p w:rsidR="00B43663" w:rsidRPr="00B43663" w:rsidRDefault="00B43663" w:rsidP="00B43663">
      <w:pPr>
        <w:numPr>
          <w:ilvl w:val="0"/>
          <w:numId w:val="1"/>
        </w:numPr>
        <w:spacing w:before="100" w:beforeAutospacing="1" w:after="100" w:afterAutospacing="1" w:line="360" w:lineRule="atLeast"/>
        <w:rPr>
          <w:rFonts w:ascii="work sans" w:eastAsia="Times New Roman" w:hAnsi="work sans" w:cs="Times New Roman"/>
          <w:color w:val="000000"/>
          <w:sz w:val="26"/>
          <w:szCs w:val="26"/>
          <w:lang w:eastAsia="tr-TR"/>
        </w:rPr>
      </w:pPr>
      <w:r w:rsidRPr="00B43663">
        <w:rPr>
          <w:rFonts w:ascii="work sans" w:eastAsia="Times New Roman" w:hAnsi="work sans" w:cs="Times New Roman"/>
          <w:color w:val="000000"/>
          <w:sz w:val="26"/>
          <w:szCs w:val="26"/>
          <w:lang w:eastAsia="tr-TR"/>
        </w:rPr>
        <w:t>5510 sayılı Kanunun 4/a maddesi kapsamındaki emziren kadın sigortalının, iş mevzuatı gereğince çocuğuna süt vermek için ayrılan zamanlarda,</w:t>
      </w:r>
    </w:p>
    <w:p w:rsidR="00B43663" w:rsidRPr="00B43663" w:rsidRDefault="00B43663" w:rsidP="00B43663">
      <w:pPr>
        <w:numPr>
          <w:ilvl w:val="0"/>
          <w:numId w:val="1"/>
        </w:numPr>
        <w:spacing w:before="100" w:beforeAutospacing="1" w:after="100" w:afterAutospacing="1" w:line="360" w:lineRule="atLeast"/>
        <w:rPr>
          <w:rFonts w:ascii="work sans" w:eastAsia="Times New Roman" w:hAnsi="work sans" w:cs="Times New Roman"/>
          <w:color w:val="000000"/>
          <w:sz w:val="26"/>
          <w:szCs w:val="26"/>
          <w:lang w:eastAsia="tr-TR"/>
        </w:rPr>
      </w:pPr>
      <w:r w:rsidRPr="00B43663">
        <w:rPr>
          <w:rFonts w:ascii="work sans" w:eastAsia="Times New Roman" w:hAnsi="work sans" w:cs="Times New Roman"/>
          <w:color w:val="000000"/>
          <w:sz w:val="26"/>
          <w:szCs w:val="26"/>
          <w:lang w:eastAsia="tr-TR"/>
        </w:rPr>
        <w:t>Sigortalıların, işverence sağlanan bir taşıtla işin yapıldığı yere gidiş gelişi sırasında meydana gelen ve sigortalıyı hemen veya sonradan bedenen ya da ruhen özre uğratan,</w:t>
      </w:r>
    </w:p>
    <w:p w:rsidR="00B43663" w:rsidRPr="00B43663" w:rsidRDefault="00B43663" w:rsidP="00B43663">
      <w:pPr>
        <w:spacing w:after="255" w:line="360" w:lineRule="atLeast"/>
        <w:rPr>
          <w:rFonts w:ascii="work sans" w:eastAsia="Times New Roman" w:hAnsi="work sans" w:cs="Times New Roman"/>
          <w:color w:val="000000"/>
          <w:sz w:val="26"/>
          <w:szCs w:val="26"/>
          <w:lang w:eastAsia="tr-TR"/>
        </w:rPr>
      </w:pPr>
      <w:proofErr w:type="gramStart"/>
      <w:r w:rsidRPr="00B43663">
        <w:rPr>
          <w:rFonts w:ascii="work sans" w:eastAsia="Times New Roman" w:hAnsi="work sans" w:cs="Times New Roman"/>
          <w:color w:val="000000"/>
          <w:sz w:val="26"/>
          <w:szCs w:val="26"/>
          <w:lang w:eastAsia="tr-TR"/>
        </w:rPr>
        <w:t>olaylara</w:t>
      </w:r>
      <w:proofErr w:type="gramEnd"/>
      <w:r w:rsidRPr="00B43663">
        <w:rPr>
          <w:rFonts w:ascii="work sans" w:eastAsia="Times New Roman" w:hAnsi="work sans" w:cs="Times New Roman"/>
          <w:color w:val="000000"/>
          <w:sz w:val="26"/>
          <w:szCs w:val="26"/>
          <w:lang w:eastAsia="tr-TR"/>
        </w:rPr>
        <w:t xml:space="preserve"> </w:t>
      </w:r>
      <w:r w:rsidRPr="00B43663">
        <w:rPr>
          <w:rFonts w:ascii="work sans" w:eastAsia="Times New Roman" w:hAnsi="work sans" w:cs="Times New Roman"/>
          <w:b/>
          <w:bCs/>
          <w:color w:val="000000"/>
          <w:sz w:val="26"/>
          <w:szCs w:val="26"/>
          <w:lang w:eastAsia="tr-TR"/>
        </w:rPr>
        <w:t>iş kazası</w:t>
      </w:r>
      <w:r w:rsidRPr="00B43663">
        <w:rPr>
          <w:rFonts w:ascii="work sans" w:eastAsia="Times New Roman" w:hAnsi="work sans" w:cs="Times New Roman"/>
          <w:color w:val="000000"/>
          <w:sz w:val="26"/>
          <w:szCs w:val="26"/>
          <w:lang w:eastAsia="tr-TR"/>
        </w:rPr>
        <w:t xml:space="preserve"> denir.</w:t>
      </w:r>
    </w:p>
    <w:p w:rsidR="00B43663" w:rsidRPr="00B43663" w:rsidRDefault="00B43663" w:rsidP="00B43663">
      <w:pPr>
        <w:spacing w:after="255" w:line="360" w:lineRule="atLeast"/>
        <w:rPr>
          <w:rFonts w:ascii="work sans" w:eastAsia="Times New Roman" w:hAnsi="work sans" w:cs="Times New Roman"/>
          <w:color w:val="000000"/>
          <w:sz w:val="26"/>
          <w:szCs w:val="26"/>
          <w:lang w:eastAsia="tr-TR"/>
        </w:rPr>
      </w:pPr>
      <w:hyperlink r:id="rId5" w:tgtFrame="_blank" w:history="1">
        <w:r w:rsidRPr="00B43663">
          <w:rPr>
            <w:rFonts w:ascii="work sans" w:eastAsia="Times New Roman" w:hAnsi="work sans" w:cs="Times New Roman"/>
            <w:b/>
            <w:bCs/>
            <w:color w:val="DD9933"/>
            <w:sz w:val="26"/>
            <w:szCs w:val="26"/>
            <w:lang w:eastAsia="tr-TR"/>
          </w:rPr>
          <w:t>İş kazası meydana geldikten sonra yapılması gereken işler</w:t>
        </w:r>
      </w:hyperlink>
      <w:r w:rsidRPr="00B43663">
        <w:rPr>
          <w:rFonts w:ascii="work sans" w:eastAsia="Times New Roman" w:hAnsi="work sans" w:cs="Times New Roman"/>
          <w:color w:val="000000"/>
          <w:sz w:val="26"/>
          <w:szCs w:val="26"/>
          <w:lang w:eastAsia="tr-TR"/>
        </w:rPr>
        <w:t xml:space="preserve"> arasında </w:t>
      </w:r>
      <w:r w:rsidRPr="00B43663">
        <w:rPr>
          <w:rFonts w:ascii="work sans" w:eastAsia="Times New Roman" w:hAnsi="work sans" w:cs="Times New Roman"/>
          <w:b/>
          <w:bCs/>
          <w:color w:val="000000"/>
          <w:sz w:val="26"/>
          <w:szCs w:val="26"/>
          <w:lang w:eastAsia="tr-TR"/>
        </w:rPr>
        <w:t>iş kazası bildirimi</w:t>
      </w:r>
      <w:r w:rsidRPr="00B43663">
        <w:rPr>
          <w:rFonts w:ascii="work sans" w:eastAsia="Times New Roman" w:hAnsi="work sans" w:cs="Times New Roman"/>
          <w:color w:val="000000"/>
          <w:sz w:val="26"/>
          <w:szCs w:val="26"/>
          <w:lang w:eastAsia="tr-TR"/>
        </w:rPr>
        <w:t xml:space="preserve"> de vardır. İş kazalarını Sosyal Güvenlik Kurumu’na bildirerek hem işyerinin para cezası alması önlenmiş hem de ülke çapında iş kazası değerlendirmelerine katkıda bulunulmuş olunur.</w:t>
      </w:r>
    </w:p>
    <w:p w:rsidR="00B43663" w:rsidRPr="00B43663" w:rsidRDefault="00B43663" w:rsidP="00B43663">
      <w:pPr>
        <w:spacing w:before="300" w:after="150" w:line="240" w:lineRule="auto"/>
        <w:outlineLvl w:val="1"/>
        <w:rPr>
          <w:rFonts w:ascii="open sans" w:eastAsia="Times New Roman" w:hAnsi="open sans" w:cs="Times New Roman"/>
          <w:color w:val="2133D1"/>
          <w:sz w:val="45"/>
          <w:szCs w:val="45"/>
          <w:lang w:eastAsia="tr-TR"/>
        </w:rPr>
      </w:pPr>
      <w:r w:rsidRPr="00B43663">
        <w:rPr>
          <w:rFonts w:ascii="open sans" w:eastAsia="Times New Roman" w:hAnsi="open sans" w:cs="Times New Roman"/>
          <w:color w:val="2133D1"/>
          <w:sz w:val="45"/>
          <w:szCs w:val="45"/>
          <w:lang w:eastAsia="tr-TR"/>
        </w:rPr>
        <w:t>İş Kazası Bildirim Süresi Nedir?</w:t>
      </w:r>
    </w:p>
    <w:p w:rsidR="00B43663" w:rsidRPr="00B43663" w:rsidRDefault="00B43663" w:rsidP="00B43663">
      <w:pPr>
        <w:spacing w:after="255" w:line="360" w:lineRule="atLeast"/>
        <w:rPr>
          <w:rFonts w:ascii="work sans" w:eastAsia="Times New Roman" w:hAnsi="work sans" w:cs="Times New Roman"/>
          <w:color w:val="000000"/>
          <w:sz w:val="26"/>
          <w:szCs w:val="26"/>
          <w:lang w:eastAsia="tr-TR"/>
        </w:rPr>
      </w:pPr>
      <w:r w:rsidRPr="00B43663">
        <w:rPr>
          <w:rFonts w:ascii="work sans" w:eastAsia="Times New Roman" w:hAnsi="work sans" w:cs="Times New Roman"/>
          <w:color w:val="000000"/>
          <w:sz w:val="26"/>
          <w:szCs w:val="26"/>
          <w:lang w:eastAsia="tr-TR"/>
        </w:rPr>
        <w:t>İş kazaları, meydana geldiği günden sonraki 3 iş günü içerisinde Sosyal Güvenlik Kurumu’na bildirilmelidir. Yani pazartesi günü olan bir iş kazası için perşembe günü gece yarısına kadar bildirim yapılabilir.</w:t>
      </w:r>
    </w:p>
    <w:p w:rsidR="00B43663" w:rsidRPr="00B43663" w:rsidRDefault="00B43663" w:rsidP="00B43663">
      <w:pPr>
        <w:spacing w:after="255" w:line="360" w:lineRule="atLeast"/>
        <w:rPr>
          <w:rFonts w:ascii="work sans" w:eastAsia="Times New Roman" w:hAnsi="work sans" w:cs="Times New Roman"/>
          <w:color w:val="000000"/>
          <w:sz w:val="26"/>
          <w:szCs w:val="26"/>
          <w:lang w:eastAsia="tr-TR"/>
        </w:rPr>
      </w:pPr>
      <w:r w:rsidRPr="00B43663">
        <w:rPr>
          <w:rFonts w:ascii="work sans" w:eastAsia="Times New Roman" w:hAnsi="work sans" w:cs="Times New Roman"/>
          <w:color w:val="000000"/>
          <w:sz w:val="26"/>
          <w:szCs w:val="26"/>
          <w:lang w:eastAsia="tr-TR"/>
        </w:rPr>
        <w:t xml:space="preserve">İş kaza bildirimi süresini hesaplarken sadece iş günleri </w:t>
      </w:r>
      <w:proofErr w:type="gramStart"/>
      <w:r w:rsidRPr="00B43663">
        <w:rPr>
          <w:rFonts w:ascii="work sans" w:eastAsia="Times New Roman" w:hAnsi="work sans" w:cs="Times New Roman"/>
          <w:color w:val="000000"/>
          <w:sz w:val="26"/>
          <w:szCs w:val="26"/>
          <w:lang w:eastAsia="tr-TR"/>
        </w:rPr>
        <w:t>dahil</w:t>
      </w:r>
      <w:proofErr w:type="gramEnd"/>
      <w:r w:rsidRPr="00B43663">
        <w:rPr>
          <w:rFonts w:ascii="work sans" w:eastAsia="Times New Roman" w:hAnsi="work sans" w:cs="Times New Roman"/>
          <w:color w:val="000000"/>
          <w:sz w:val="26"/>
          <w:szCs w:val="26"/>
          <w:lang w:eastAsia="tr-TR"/>
        </w:rPr>
        <w:t xml:space="preserve"> edilir. Yani cumartesi, pazar ve resmi tatil günleri 3 günlük bildirim süresine </w:t>
      </w:r>
      <w:proofErr w:type="gramStart"/>
      <w:r w:rsidRPr="00B43663">
        <w:rPr>
          <w:rFonts w:ascii="work sans" w:eastAsia="Times New Roman" w:hAnsi="work sans" w:cs="Times New Roman"/>
          <w:color w:val="000000"/>
          <w:sz w:val="26"/>
          <w:szCs w:val="26"/>
          <w:lang w:eastAsia="tr-TR"/>
        </w:rPr>
        <w:t>dahil</w:t>
      </w:r>
      <w:proofErr w:type="gramEnd"/>
      <w:r w:rsidRPr="00B43663">
        <w:rPr>
          <w:rFonts w:ascii="work sans" w:eastAsia="Times New Roman" w:hAnsi="work sans" w:cs="Times New Roman"/>
          <w:color w:val="000000"/>
          <w:sz w:val="26"/>
          <w:szCs w:val="26"/>
          <w:lang w:eastAsia="tr-TR"/>
        </w:rPr>
        <w:t xml:space="preserve"> değildir.</w:t>
      </w:r>
    </w:p>
    <w:p w:rsidR="00B43663" w:rsidRPr="00B43663" w:rsidRDefault="00B43663" w:rsidP="00B43663">
      <w:pPr>
        <w:spacing w:after="255" w:line="360" w:lineRule="atLeast"/>
        <w:rPr>
          <w:rFonts w:ascii="work sans" w:eastAsia="Times New Roman" w:hAnsi="work sans" w:cs="Times New Roman"/>
          <w:color w:val="000000"/>
          <w:sz w:val="26"/>
          <w:szCs w:val="26"/>
          <w:lang w:eastAsia="tr-TR"/>
        </w:rPr>
      </w:pPr>
      <w:r w:rsidRPr="00B43663">
        <w:rPr>
          <w:rFonts w:ascii="work sans" w:eastAsia="Times New Roman" w:hAnsi="work sans" w:cs="Times New Roman"/>
          <w:color w:val="000000"/>
          <w:sz w:val="26"/>
          <w:szCs w:val="26"/>
          <w:lang w:eastAsia="tr-TR"/>
        </w:rPr>
        <w:t xml:space="preserve">İş kazası bildirimi konusunda SGK Müdürlükleri sıklıkla bildirim süresini kazanın olduğu günü de </w:t>
      </w:r>
      <w:proofErr w:type="gramStart"/>
      <w:r w:rsidRPr="00B43663">
        <w:rPr>
          <w:rFonts w:ascii="work sans" w:eastAsia="Times New Roman" w:hAnsi="work sans" w:cs="Times New Roman"/>
          <w:color w:val="000000"/>
          <w:sz w:val="26"/>
          <w:szCs w:val="26"/>
          <w:lang w:eastAsia="tr-TR"/>
        </w:rPr>
        <w:t>dahil</w:t>
      </w:r>
      <w:proofErr w:type="gramEnd"/>
      <w:r w:rsidRPr="00B43663">
        <w:rPr>
          <w:rFonts w:ascii="work sans" w:eastAsia="Times New Roman" w:hAnsi="work sans" w:cs="Times New Roman"/>
          <w:color w:val="000000"/>
          <w:sz w:val="26"/>
          <w:szCs w:val="26"/>
          <w:lang w:eastAsia="tr-TR"/>
        </w:rPr>
        <w:t xml:space="preserve"> ederek hesaplamakta ve ceza işlemi uygulamaktadır. Bu gibi durumlarda 5510 Sayılı SOSYAL SİGORTALAR VE GENEL SAĞLIK SİGORTASI </w:t>
      </w:r>
      <w:proofErr w:type="spellStart"/>
      <w:r w:rsidRPr="00B43663">
        <w:rPr>
          <w:rFonts w:ascii="work sans" w:eastAsia="Times New Roman" w:hAnsi="work sans" w:cs="Times New Roman"/>
          <w:color w:val="000000"/>
          <w:sz w:val="26"/>
          <w:szCs w:val="26"/>
          <w:lang w:eastAsia="tr-TR"/>
        </w:rPr>
        <w:t>KANUNU’nun</w:t>
      </w:r>
      <w:proofErr w:type="spellEnd"/>
      <w:r w:rsidRPr="00B43663">
        <w:rPr>
          <w:rFonts w:ascii="work sans" w:eastAsia="Times New Roman" w:hAnsi="work sans" w:cs="Times New Roman"/>
          <w:color w:val="000000"/>
          <w:sz w:val="26"/>
          <w:szCs w:val="26"/>
          <w:lang w:eastAsia="tr-TR"/>
        </w:rPr>
        <w:t xml:space="preserve"> 13. Maddesi gerekçe göstererek itiraz edilebilir.</w:t>
      </w:r>
    </w:p>
    <w:p w:rsidR="00B43663" w:rsidRPr="00B43663" w:rsidRDefault="00B43663" w:rsidP="00B43663">
      <w:pPr>
        <w:spacing w:after="255" w:line="360" w:lineRule="atLeast"/>
        <w:rPr>
          <w:rFonts w:ascii="work sans" w:eastAsia="Times New Roman" w:hAnsi="work sans" w:cs="Times New Roman"/>
          <w:color w:val="000000"/>
          <w:sz w:val="26"/>
          <w:szCs w:val="26"/>
          <w:lang w:eastAsia="tr-TR"/>
        </w:rPr>
      </w:pPr>
      <w:r w:rsidRPr="00B43663">
        <w:rPr>
          <w:rFonts w:ascii="work sans" w:eastAsia="Times New Roman" w:hAnsi="work sans" w:cs="Times New Roman"/>
          <w:i/>
          <w:iCs/>
          <w:color w:val="008000"/>
          <w:sz w:val="26"/>
          <w:szCs w:val="26"/>
          <w:lang w:eastAsia="tr-TR"/>
        </w:rPr>
        <w:lastRenderedPageBreak/>
        <w:t xml:space="preserve">a) (a) bendi ile 5 inci madde kapsamında bulunan sigortalılar bakımından bunları çalıştıran işveren tarafından, o yer yetkili kolluk kuvvetlerine derhal ve Kuruma da en geç </w:t>
      </w:r>
      <w:r w:rsidRPr="00B43663">
        <w:rPr>
          <w:rFonts w:ascii="work sans" w:eastAsia="Times New Roman" w:hAnsi="work sans" w:cs="Times New Roman"/>
          <w:b/>
          <w:bCs/>
          <w:i/>
          <w:iCs/>
          <w:color w:val="008000"/>
          <w:sz w:val="26"/>
          <w:szCs w:val="26"/>
          <w:lang w:eastAsia="tr-TR"/>
        </w:rPr>
        <w:t>kazadan sonraki üç işgünü içinde</w:t>
      </w:r>
      <w:r w:rsidRPr="00B43663">
        <w:rPr>
          <w:rFonts w:ascii="work sans" w:eastAsia="Times New Roman" w:hAnsi="work sans" w:cs="Times New Roman"/>
          <w:i/>
          <w:iCs/>
          <w:color w:val="008000"/>
          <w:sz w:val="26"/>
          <w:szCs w:val="26"/>
          <w:lang w:eastAsia="tr-TR"/>
        </w:rPr>
        <w:t>, iş kazası ve meslek hastalığı bildirgesi ile doğrudan ya da taahhütlü posta ile Kuruma bildirilmesi zorunludur.</w:t>
      </w:r>
      <w:r w:rsidRPr="00B43663">
        <w:rPr>
          <w:rFonts w:ascii="work sans" w:eastAsia="Times New Roman" w:hAnsi="work sans" w:cs="Times New Roman"/>
          <w:color w:val="008000"/>
          <w:sz w:val="26"/>
          <w:szCs w:val="26"/>
          <w:lang w:eastAsia="tr-TR"/>
        </w:rPr>
        <w:t xml:space="preserve"> </w:t>
      </w:r>
    </w:p>
    <w:p w:rsidR="00B43663" w:rsidRPr="00B43663" w:rsidRDefault="00B43663" w:rsidP="00B43663">
      <w:pPr>
        <w:spacing w:after="255" w:line="360" w:lineRule="atLeast"/>
        <w:rPr>
          <w:rFonts w:ascii="work sans" w:eastAsia="Times New Roman" w:hAnsi="work sans" w:cs="Times New Roman"/>
          <w:color w:val="000000"/>
          <w:sz w:val="26"/>
          <w:szCs w:val="26"/>
          <w:lang w:eastAsia="tr-TR"/>
        </w:rPr>
      </w:pPr>
      <w:r w:rsidRPr="00B43663">
        <w:rPr>
          <w:rFonts w:ascii="work sans" w:eastAsia="Times New Roman" w:hAnsi="work sans" w:cs="Times New Roman"/>
          <w:color w:val="000000"/>
          <w:sz w:val="26"/>
          <w:szCs w:val="26"/>
          <w:lang w:eastAsia="tr-TR"/>
        </w:rPr>
        <w:t>İş kazaları, Sosyal Güvenlik Kurumu’na elektronik ortamda veya doğrudan başvurarak bildirim yapılabilir.</w:t>
      </w:r>
    </w:p>
    <w:p w:rsidR="00B43663" w:rsidRPr="00B43663" w:rsidRDefault="00B43663" w:rsidP="00B43663">
      <w:pPr>
        <w:spacing w:before="300" w:after="150" w:line="240" w:lineRule="auto"/>
        <w:outlineLvl w:val="1"/>
        <w:rPr>
          <w:rFonts w:ascii="open sans" w:eastAsia="Times New Roman" w:hAnsi="open sans" w:cs="Times New Roman"/>
          <w:color w:val="2133D1"/>
          <w:sz w:val="45"/>
          <w:szCs w:val="45"/>
          <w:lang w:eastAsia="tr-TR"/>
        </w:rPr>
      </w:pPr>
      <w:r w:rsidRPr="00B43663">
        <w:rPr>
          <w:rFonts w:ascii="open sans" w:eastAsia="Times New Roman" w:hAnsi="open sans" w:cs="Times New Roman"/>
          <w:color w:val="2133D1"/>
          <w:sz w:val="45"/>
          <w:szCs w:val="45"/>
          <w:lang w:eastAsia="tr-TR"/>
        </w:rPr>
        <w:t xml:space="preserve">İş Kazası Bildirimi Nereye </w:t>
      </w:r>
      <w:proofErr w:type="gramStart"/>
      <w:r w:rsidRPr="00B43663">
        <w:rPr>
          <w:rFonts w:ascii="open sans" w:eastAsia="Times New Roman" w:hAnsi="open sans" w:cs="Times New Roman"/>
          <w:color w:val="2133D1"/>
          <w:sz w:val="45"/>
          <w:szCs w:val="45"/>
          <w:lang w:eastAsia="tr-TR"/>
        </w:rPr>
        <w:t>Yapılır ?</w:t>
      </w:r>
      <w:proofErr w:type="gramEnd"/>
    </w:p>
    <w:p w:rsidR="00B43663" w:rsidRPr="00B43663" w:rsidRDefault="00B43663" w:rsidP="00B43663">
      <w:pPr>
        <w:spacing w:after="255" w:line="360" w:lineRule="atLeast"/>
        <w:rPr>
          <w:rFonts w:ascii="work sans" w:eastAsia="Times New Roman" w:hAnsi="work sans" w:cs="Times New Roman"/>
          <w:color w:val="000000"/>
          <w:sz w:val="26"/>
          <w:szCs w:val="26"/>
          <w:lang w:eastAsia="tr-TR"/>
        </w:rPr>
      </w:pPr>
      <w:r w:rsidRPr="00B43663">
        <w:rPr>
          <w:rFonts w:ascii="work sans" w:eastAsia="Times New Roman" w:hAnsi="work sans" w:cs="Times New Roman"/>
          <w:color w:val="000000"/>
          <w:sz w:val="26"/>
          <w:szCs w:val="26"/>
          <w:lang w:eastAsia="tr-TR"/>
        </w:rPr>
        <w:t>İş kazaları, Sosyal Güvenlik Kurumu’na elektronik ortamda veya doğrudan müracaat ederek yazılı şekilde bildirim yapılabilir.</w:t>
      </w:r>
    </w:p>
    <w:p w:rsidR="00B43663" w:rsidRDefault="00B43663" w:rsidP="00B43663">
      <w:pPr>
        <w:spacing w:after="255" w:line="360" w:lineRule="atLeast"/>
        <w:rPr>
          <w:rFonts w:ascii="work sans" w:eastAsia="Times New Roman" w:hAnsi="work sans" w:cs="Times New Roman"/>
          <w:color w:val="000000"/>
          <w:sz w:val="26"/>
          <w:szCs w:val="26"/>
          <w:lang w:eastAsia="tr-TR"/>
        </w:rPr>
      </w:pPr>
      <w:r w:rsidRPr="00B43663">
        <w:rPr>
          <w:rFonts w:ascii="work sans" w:eastAsia="Times New Roman" w:hAnsi="work sans" w:cs="Times New Roman"/>
          <w:color w:val="000000"/>
          <w:sz w:val="26"/>
          <w:szCs w:val="26"/>
          <w:lang w:eastAsia="tr-TR"/>
        </w:rPr>
        <w:t>Elektronik ortamda yapılan bildirimleri e-devlet sayfasından yapabilirsiniz. Elektronik ortamda yapılan bildirimlerde başka bildirim yapılmasına gerek yoktur.</w:t>
      </w:r>
    </w:p>
    <w:p w:rsidR="00B43663" w:rsidRPr="00B43663" w:rsidRDefault="00B43663" w:rsidP="00B43663">
      <w:pPr>
        <w:spacing w:after="255" w:line="360" w:lineRule="atLeast"/>
        <w:rPr>
          <w:rFonts w:ascii="work sans" w:eastAsia="Times New Roman" w:hAnsi="work sans" w:cs="Times New Roman"/>
          <w:color w:val="000000"/>
          <w:sz w:val="26"/>
          <w:szCs w:val="26"/>
          <w:lang w:eastAsia="tr-TR"/>
        </w:rPr>
      </w:pPr>
      <w:r w:rsidRPr="00B43663">
        <w:rPr>
          <w:rFonts w:ascii="work sans" w:eastAsia="Times New Roman" w:hAnsi="work sans" w:cs="Times New Roman"/>
          <w:color w:val="000000"/>
          <w:sz w:val="26"/>
          <w:szCs w:val="26"/>
          <w:lang w:eastAsia="tr-TR"/>
        </w:rPr>
        <w:t>https://www.turkiye.gov.tr/sgk-esgkuyg-esgksifre-isgoremezlik</w:t>
      </w:r>
    </w:p>
    <w:p w:rsidR="00B43663" w:rsidRPr="00B43663" w:rsidRDefault="00B43663" w:rsidP="00B43663">
      <w:pPr>
        <w:spacing w:after="255" w:line="360" w:lineRule="atLeast"/>
        <w:rPr>
          <w:rFonts w:ascii="work sans" w:eastAsia="Times New Roman" w:hAnsi="work sans" w:cs="Times New Roman"/>
          <w:color w:val="000000"/>
          <w:sz w:val="26"/>
          <w:szCs w:val="26"/>
          <w:lang w:eastAsia="tr-TR"/>
        </w:rPr>
      </w:pPr>
      <w:hyperlink r:id="rId6" w:tgtFrame="_blank" w:history="1">
        <w:r w:rsidRPr="00B43663">
          <w:rPr>
            <w:rFonts w:ascii="work sans" w:eastAsia="Times New Roman" w:hAnsi="work sans" w:cs="Times New Roman"/>
            <w:b/>
            <w:bCs/>
            <w:color w:val="DD9933"/>
            <w:sz w:val="26"/>
            <w:szCs w:val="26"/>
            <w:lang w:eastAsia="tr-TR"/>
          </w:rPr>
          <w:t>Elektronik ortamda iş kazası bildirimi li</w:t>
        </w:r>
        <w:r w:rsidRPr="00B43663">
          <w:rPr>
            <w:rFonts w:ascii="work sans" w:eastAsia="Times New Roman" w:hAnsi="work sans" w:cs="Times New Roman"/>
            <w:b/>
            <w:bCs/>
            <w:color w:val="DD9933"/>
            <w:sz w:val="26"/>
            <w:szCs w:val="26"/>
            <w:lang w:eastAsia="tr-TR"/>
          </w:rPr>
          <w:t>n</w:t>
        </w:r>
        <w:r w:rsidRPr="00B43663">
          <w:rPr>
            <w:rFonts w:ascii="work sans" w:eastAsia="Times New Roman" w:hAnsi="work sans" w:cs="Times New Roman"/>
            <w:b/>
            <w:bCs/>
            <w:color w:val="DD9933"/>
            <w:sz w:val="26"/>
            <w:szCs w:val="26"/>
            <w:lang w:eastAsia="tr-TR"/>
          </w:rPr>
          <w:t>ki</w:t>
        </w:r>
      </w:hyperlink>
    </w:p>
    <w:p w:rsidR="00B43663" w:rsidRPr="00B43663" w:rsidRDefault="00B43663" w:rsidP="00B43663">
      <w:pPr>
        <w:spacing w:after="255" w:line="360" w:lineRule="atLeast"/>
        <w:rPr>
          <w:rFonts w:ascii="work sans" w:eastAsia="Times New Roman" w:hAnsi="work sans" w:cs="Times New Roman"/>
          <w:color w:val="000000"/>
          <w:sz w:val="26"/>
          <w:szCs w:val="26"/>
          <w:lang w:eastAsia="tr-TR"/>
        </w:rPr>
      </w:pPr>
      <w:r w:rsidRPr="00B43663">
        <w:rPr>
          <w:rFonts w:ascii="work sans" w:eastAsia="Times New Roman" w:hAnsi="work sans" w:cs="Times New Roman"/>
          <w:color w:val="000000"/>
          <w:sz w:val="26"/>
          <w:szCs w:val="26"/>
          <w:lang w:eastAsia="tr-TR"/>
        </w:rPr>
        <w:t>Elektronik ortamda iş kazası bildirimi yapmak için E-bildirge şifresi sahibi olmanız gereklidir. Ayrıca elektronik ortamda iş kazası bildirimi sadece 4A kapsamında sigortalı olan çalışanlar için yapılabilir. E-bildirge şifresi yoksa ve diğer sigortalı kişilerin işlemleri için Sosyal Güvenlik Kurumu’na doğrudan başvurarak yapılır.</w:t>
      </w:r>
    </w:p>
    <w:p w:rsidR="00B43663" w:rsidRPr="00B43663" w:rsidRDefault="00B43663" w:rsidP="00B43663">
      <w:pPr>
        <w:spacing w:after="255" w:line="360" w:lineRule="atLeast"/>
        <w:rPr>
          <w:rFonts w:ascii="work sans" w:eastAsia="Times New Roman" w:hAnsi="work sans" w:cs="Times New Roman"/>
          <w:color w:val="000000"/>
          <w:sz w:val="26"/>
          <w:szCs w:val="26"/>
          <w:lang w:eastAsia="tr-TR"/>
        </w:rPr>
      </w:pPr>
      <w:r w:rsidRPr="00B43663">
        <w:rPr>
          <w:rFonts w:ascii="work sans" w:eastAsia="Times New Roman" w:hAnsi="work sans" w:cs="Times New Roman"/>
          <w:color w:val="000000"/>
          <w:sz w:val="26"/>
          <w:szCs w:val="26"/>
          <w:lang w:eastAsia="tr-TR"/>
        </w:rPr>
        <w:t>Yabancı uyruklu çalışanların geçirdiği iş kazalarında ise elektronik ortamda bildirim yapmak mümkün değildir. Bu nedenle SGK müdürlüğüne 3 iş günü içinde başvuru yaparak iş kazası bildirimi yapılmalıdır.</w:t>
      </w:r>
    </w:p>
    <w:p w:rsidR="00B43663" w:rsidRPr="00B43663" w:rsidRDefault="00B43663" w:rsidP="00B43663">
      <w:pPr>
        <w:spacing w:before="300" w:after="150" w:line="240" w:lineRule="auto"/>
        <w:outlineLvl w:val="1"/>
        <w:rPr>
          <w:rFonts w:ascii="open sans" w:eastAsia="Times New Roman" w:hAnsi="open sans" w:cs="Times New Roman"/>
          <w:color w:val="2133D1"/>
          <w:sz w:val="45"/>
          <w:szCs w:val="45"/>
          <w:lang w:eastAsia="tr-TR"/>
        </w:rPr>
      </w:pPr>
      <w:r w:rsidRPr="00B43663">
        <w:rPr>
          <w:rFonts w:ascii="open sans" w:eastAsia="Times New Roman" w:hAnsi="open sans" w:cs="Times New Roman"/>
          <w:color w:val="2133D1"/>
          <w:sz w:val="45"/>
          <w:szCs w:val="45"/>
          <w:lang w:eastAsia="tr-TR"/>
        </w:rPr>
        <w:t>İş Kazası Bildirmeme Cezası</w:t>
      </w:r>
    </w:p>
    <w:p w:rsidR="00B43663" w:rsidRPr="00B43663" w:rsidRDefault="00B43663" w:rsidP="00B43663">
      <w:pPr>
        <w:spacing w:after="255" w:line="360" w:lineRule="atLeast"/>
        <w:rPr>
          <w:rFonts w:ascii="work sans" w:eastAsia="Times New Roman" w:hAnsi="work sans" w:cs="Times New Roman"/>
          <w:color w:val="000000"/>
          <w:sz w:val="26"/>
          <w:szCs w:val="26"/>
          <w:lang w:eastAsia="tr-TR"/>
        </w:rPr>
      </w:pPr>
      <w:r w:rsidRPr="00B43663">
        <w:rPr>
          <w:rFonts w:ascii="work sans" w:eastAsia="Times New Roman" w:hAnsi="work sans" w:cs="Times New Roman"/>
          <w:color w:val="000000"/>
          <w:sz w:val="26"/>
          <w:szCs w:val="26"/>
          <w:lang w:eastAsia="tr-TR"/>
        </w:rPr>
        <w:t xml:space="preserve">İşverenler, iş kazası bildirimlerini 3 iş günü içinde yapmamaları durumunda Sosyal Güvenlik Kurumu tarafından </w:t>
      </w:r>
      <w:hyperlink r:id="rId7" w:tgtFrame="_blank" w:history="1">
        <w:r w:rsidRPr="00B43663">
          <w:rPr>
            <w:rFonts w:ascii="work sans" w:eastAsia="Times New Roman" w:hAnsi="work sans" w:cs="Times New Roman"/>
            <w:color w:val="DD9933"/>
            <w:sz w:val="26"/>
            <w:szCs w:val="26"/>
            <w:u w:val="single"/>
            <w:lang w:eastAsia="tr-TR"/>
          </w:rPr>
          <w:t>6331 sayılı İş Sağlığı ve Güvenliği Kanunu</w:t>
        </w:r>
      </w:hyperlink>
      <w:r w:rsidRPr="00B43663">
        <w:rPr>
          <w:rFonts w:ascii="work sans" w:eastAsia="Times New Roman" w:hAnsi="work sans" w:cs="Times New Roman"/>
          <w:color w:val="000000"/>
          <w:sz w:val="26"/>
          <w:szCs w:val="26"/>
          <w:lang w:eastAsia="tr-TR"/>
        </w:rPr>
        <w:t xml:space="preserve"> gereği </w:t>
      </w:r>
      <w:r w:rsidRPr="00B43663">
        <w:rPr>
          <w:rFonts w:ascii="work sans" w:eastAsia="Times New Roman" w:hAnsi="work sans" w:cs="Times New Roman"/>
          <w:b/>
          <w:bCs/>
          <w:color w:val="000000"/>
          <w:sz w:val="26"/>
          <w:szCs w:val="26"/>
          <w:lang w:eastAsia="tr-TR"/>
        </w:rPr>
        <w:t>iş kazası bildirmeme cezası</w:t>
      </w:r>
      <w:r w:rsidRPr="00B43663">
        <w:rPr>
          <w:rFonts w:ascii="work sans" w:eastAsia="Times New Roman" w:hAnsi="work sans" w:cs="Times New Roman"/>
          <w:color w:val="000000"/>
          <w:sz w:val="26"/>
          <w:szCs w:val="26"/>
          <w:lang w:eastAsia="tr-TR"/>
        </w:rPr>
        <w:t xml:space="preserve"> uygulanır.  2019 yılı iş kazası bildirmeme cezası her geç bildirim başına </w:t>
      </w:r>
      <w:r w:rsidRPr="00B43663">
        <w:rPr>
          <w:rFonts w:ascii="work sans" w:eastAsia="Times New Roman" w:hAnsi="work sans" w:cs="Times New Roman"/>
          <w:b/>
          <w:bCs/>
          <w:color w:val="000000"/>
          <w:sz w:val="26"/>
          <w:szCs w:val="26"/>
          <w:lang w:eastAsia="tr-TR"/>
        </w:rPr>
        <w:t>asgari olarak 3825 TL’dir.</w:t>
      </w:r>
      <w:r w:rsidRPr="00B43663">
        <w:rPr>
          <w:rFonts w:ascii="work sans" w:eastAsia="Times New Roman" w:hAnsi="work sans" w:cs="Times New Roman"/>
          <w:color w:val="000000"/>
          <w:sz w:val="26"/>
          <w:szCs w:val="26"/>
          <w:lang w:eastAsia="tr-TR"/>
        </w:rPr>
        <w:t> Ancak işyerinin tehlike sınıfı ve çalışan sayısına göre uygulanacak idari para cezası tutarı farklılık gösterebilmektedir.</w:t>
      </w:r>
    </w:p>
    <w:p w:rsidR="00B43663" w:rsidRPr="00B43663" w:rsidRDefault="00B43663" w:rsidP="00B43663">
      <w:pPr>
        <w:spacing w:after="255" w:line="360" w:lineRule="atLeast"/>
        <w:rPr>
          <w:rFonts w:ascii="work sans" w:eastAsia="Times New Roman" w:hAnsi="work sans" w:cs="Times New Roman"/>
          <w:color w:val="000000"/>
          <w:sz w:val="26"/>
          <w:szCs w:val="26"/>
          <w:lang w:eastAsia="tr-TR"/>
        </w:rPr>
      </w:pPr>
      <w:r w:rsidRPr="00B43663">
        <w:rPr>
          <w:rFonts w:ascii="work sans" w:eastAsia="Times New Roman" w:hAnsi="work sans" w:cs="Times New Roman"/>
          <w:color w:val="000000"/>
          <w:sz w:val="26"/>
          <w:szCs w:val="26"/>
          <w:lang w:eastAsia="tr-TR"/>
        </w:rPr>
        <w:t>Buna göre 2019 yılı iş kazası geç bildiriminden dolayı uygulanacak idari para cezası tutarları şu şekilde olacaktır;</w:t>
      </w:r>
    </w:p>
    <w:tbl>
      <w:tblPr>
        <w:tblW w:w="5000" w:type="pct"/>
        <w:tblBorders>
          <w:top w:val="single" w:sz="6" w:space="0" w:color="DDDDDD"/>
          <w:left w:val="single" w:sz="6" w:space="0" w:color="DDDDDD"/>
          <w:bottom w:val="single" w:sz="6" w:space="0" w:color="DDDDDD"/>
          <w:right w:val="single" w:sz="6" w:space="0" w:color="DDDDDD"/>
        </w:tblBorders>
        <w:shd w:val="clear" w:color="auto" w:fill="E9FBE5"/>
        <w:tblCellMar>
          <w:top w:w="15" w:type="dxa"/>
          <w:left w:w="15" w:type="dxa"/>
          <w:bottom w:w="15" w:type="dxa"/>
          <w:right w:w="15" w:type="dxa"/>
        </w:tblCellMar>
        <w:tblLook w:val="04A0" w:firstRow="1" w:lastRow="0" w:firstColumn="1" w:lastColumn="0" w:noHBand="0" w:noVBand="1"/>
      </w:tblPr>
      <w:tblGrid>
        <w:gridCol w:w="2514"/>
        <w:gridCol w:w="2593"/>
        <w:gridCol w:w="1785"/>
        <w:gridCol w:w="2164"/>
      </w:tblGrid>
      <w:tr w:rsidR="00B43663" w:rsidRPr="00B43663" w:rsidTr="00B43663">
        <w:trPr>
          <w:gridAfter w:val="2"/>
        </w:trPr>
        <w:tc>
          <w:tcPr>
            <w:tcW w:w="0" w:type="auto"/>
            <w:tcBorders>
              <w:top w:val="single" w:sz="6" w:space="0" w:color="DDDDDD"/>
              <w:left w:val="single" w:sz="6" w:space="0" w:color="DDDDDD"/>
              <w:bottom w:val="single" w:sz="6" w:space="0" w:color="DDDDDD"/>
              <w:right w:val="single" w:sz="6" w:space="0" w:color="DDDDDD"/>
            </w:tcBorders>
            <w:shd w:val="clear" w:color="auto" w:fill="E9FBE5"/>
            <w:tcMar>
              <w:top w:w="105" w:type="dxa"/>
              <w:left w:w="150" w:type="dxa"/>
              <w:bottom w:w="105" w:type="dxa"/>
              <w:right w:w="150" w:type="dxa"/>
            </w:tcMar>
            <w:vAlign w:val="center"/>
            <w:hideMark/>
          </w:tcPr>
          <w:p w:rsidR="00B43663" w:rsidRPr="00B43663" w:rsidRDefault="00B43663" w:rsidP="00B43663">
            <w:pPr>
              <w:spacing w:after="0" w:line="240" w:lineRule="auto"/>
              <w:rPr>
                <w:rFonts w:ascii="work sans" w:eastAsia="Times New Roman" w:hAnsi="work sans" w:cs="Times New Roman"/>
                <w:color w:val="000000"/>
                <w:sz w:val="26"/>
                <w:szCs w:val="26"/>
                <w:lang w:eastAsia="tr-TR"/>
              </w:rPr>
            </w:pPr>
            <w:r>
              <w:rPr>
                <w:rFonts w:ascii="work sans" w:eastAsia="Times New Roman" w:hAnsi="work sans" w:cs="Times New Roman"/>
                <w:color w:val="000000"/>
                <w:sz w:val="26"/>
                <w:szCs w:val="26"/>
                <w:lang w:eastAsia="tr-TR"/>
              </w:rPr>
              <w:lastRenderedPageBreak/>
              <w:t>2019 yılı</w:t>
            </w:r>
          </w:p>
        </w:tc>
        <w:tc>
          <w:tcPr>
            <w:tcW w:w="0" w:type="auto"/>
            <w:tcBorders>
              <w:top w:val="single" w:sz="6" w:space="0" w:color="DDDDDD"/>
              <w:left w:val="single" w:sz="6" w:space="0" w:color="DDDDDD"/>
              <w:bottom w:val="single" w:sz="6" w:space="0" w:color="DDDDDD"/>
              <w:right w:val="single" w:sz="6" w:space="0" w:color="DDDDDD"/>
            </w:tcBorders>
            <w:shd w:val="clear" w:color="auto" w:fill="E9FBE5"/>
            <w:tcMar>
              <w:top w:w="105" w:type="dxa"/>
              <w:left w:w="150" w:type="dxa"/>
              <w:bottom w:w="105" w:type="dxa"/>
              <w:right w:w="150" w:type="dxa"/>
            </w:tcMar>
            <w:vAlign w:val="center"/>
            <w:hideMark/>
          </w:tcPr>
          <w:p w:rsidR="00B43663" w:rsidRPr="00B43663" w:rsidRDefault="00B43663" w:rsidP="00B43663">
            <w:pPr>
              <w:spacing w:after="450" w:line="240" w:lineRule="auto"/>
              <w:rPr>
                <w:rFonts w:ascii="Times New Roman" w:eastAsia="Times New Roman" w:hAnsi="Times New Roman" w:cs="Times New Roman"/>
                <w:b/>
                <w:bCs/>
                <w:sz w:val="24"/>
                <w:szCs w:val="24"/>
                <w:lang w:eastAsia="tr-TR"/>
              </w:rPr>
            </w:pPr>
            <w:r w:rsidRPr="00B43663">
              <w:rPr>
                <w:rFonts w:ascii="Times New Roman" w:eastAsia="Times New Roman" w:hAnsi="Times New Roman" w:cs="Times New Roman"/>
                <w:b/>
                <w:bCs/>
                <w:sz w:val="24"/>
                <w:szCs w:val="24"/>
                <w:lang w:eastAsia="tr-TR"/>
              </w:rPr>
              <w:t>Çalışan Sayısı</w:t>
            </w:r>
          </w:p>
        </w:tc>
      </w:tr>
      <w:tr w:rsidR="00B43663" w:rsidRPr="00B43663" w:rsidTr="00B43663">
        <w:tc>
          <w:tcPr>
            <w:tcW w:w="0" w:type="auto"/>
            <w:tcBorders>
              <w:top w:val="single" w:sz="6" w:space="0" w:color="DDDDDD"/>
              <w:left w:val="single" w:sz="6" w:space="0" w:color="DDDDDD"/>
              <w:bottom w:val="single" w:sz="6" w:space="0" w:color="DDDDDD"/>
              <w:right w:val="single" w:sz="6" w:space="0" w:color="DDDDDD"/>
            </w:tcBorders>
            <w:shd w:val="clear" w:color="auto" w:fill="E9FBE5"/>
            <w:tcMar>
              <w:top w:w="105" w:type="dxa"/>
              <w:left w:w="150" w:type="dxa"/>
              <w:bottom w:w="105" w:type="dxa"/>
              <w:right w:w="150" w:type="dxa"/>
            </w:tcMar>
            <w:vAlign w:val="center"/>
            <w:hideMark/>
          </w:tcPr>
          <w:p w:rsidR="00B43663" w:rsidRPr="00B43663" w:rsidRDefault="00B43663" w:rsidP="00B43663">
            <w:pPr>
              <w:spacing w:after="450" w:line="240" w:lineRule="auto"/>
              <w:rPr>
                <w:rFonts w:ascii="Times New Roman" w:eastAsia="Times New Roman" w:hAnsi="Times New Roman" w:cs="Times New Roman"/>
                <w:sz w:val="24"/>
                <w:szCs w:val="24"/>
                <w:lang w:eastAsia="tr-TR"/>
              </w:rPr>
            </w:pPr>
            <w:r w:rsidRPr="00B43663">
              <w:rPr>
                <w:rFonts w:ascii="Times New Roman" w:eastAsia="Times New Roman" w:hAnsi="Times New Roman" w:cs="Times New Roman"/>
                <w:b/>
                <w:bCs/>
                <w:sz w:val="24"/>
                <w:szCs w:val="24"/>
                <w:lang w:eastAsia="tr-TR"/>
              </w:rPr>
              <w:t>Tehlike Sınıfı</w:t>
            </w:r>
          </w:p>
        </w:tc>
        <w:tc>
          <w:tcPr>
            <w:tcW w:w="0" w:type="auto"/>
            <w:tcBorders>
              <w:top w:val="single" w:sz="6" w:space="0" w:color="DDDDDD"/>
              <w:left w:val="single" w:sz="6" w:space="0" w:color="DDDDDD"/>
              <w:bottom w:val="single" w:sz="6" w:space="0" w:color="DDDDDD"/>
              <w:right w:val="single" w:sz="6" w:space="0" w:color="DDDDDD"/>
            </w:tcBorders>
            <w:shd w:val="clear" w:color="auto" w:fill="E9FBE5"/>
            <w:tcMar>
              <w:top w:w="105" w:type="dxa"/>
              <w:left w:w="150" w:type="dxa"/>
              <w:bottom w:w="105" w:type="dxa"/>
              <w:right w:w="150" w:type="dxa"/>
            </w:tcMar>
            <w:vAlign w:val="center"/>
            <w:hideMark/>
          </w:tcPr>
          <w:p w:rsidR="00B43663" w:rsidRPr="00B43663" w:rsidRDefault="00B43663" w:rsidP="00B43663">
            <w:pPr>
              <w:spacing w:after="450" w:line="240" w:lineRule="auto"/>
              <w:rPr>
                <w:rFonts w:ascii="Times New Roman" w:eastAsia="Times New Roman" w:hAnsi="Times New Roman" w:cs="Times New Roman"/>
                <w:sz w:val="24"/>
                <w:szCs w:val="24"/>
                <w:lang w:eastAsia="tr-TR"/>
              </w:rPr>
            </w:pPr>
            <w:r w:rsidRPr="00B43663">
              <w:rPr>
                <w:rFonts w:ascii="Times New Roman" w:eastAsia="Times New Roman" w:hAnsi="Times New Roman" w:cs="Times New Roman"/>
                <w:b/>
                <w:bCs/>
                <w:sz w:val="24"/>
                <w:szCs w:val="24"/>
                <w:lang w:eastAsia="tr-TR"/>
              </w:rPr>
              <w:t>10’dan Az</w:t>
            </w:r>
          </w:p>
        </w:tc>
        <w:tc>
          <w:tcPr>
            <w:tcW w:w="0" w:type="auto"/>
            <w:tcBorders>
              <w:top w:val="single" w:sz="6" w:space="0" w:color="DDDDDD"/>
              <w:left w:val="single" w:sz="6" w:space="0" w:color="DDDDDD"/>
              <w:bottom w:val="single" w:sz="6" w:space="0" w:color="DDDDDD"/>
              <w:right w:val="single" w:sz="6" w:space="0" w:color="DDDDDD"/>
            </w:tcBorders>
            <w:shd w:val="clear" w:color="auto" w:fill="E9FBE5"/>
            <w:tcMar>
              <w:top w:w="105" w:type="dxa"/>
              <w:left w:w="150" w:type="dxa"/>
              <w:bottom w:w="105" w:type="dxa"/>
              <w:right w:w="150" w:type="dxa"/>
            </w:tcMar>
            <w:vAlign w:val="center"/>
            <w:hideMark/>
          </w:tcPr>
          <w:p w:rsidR="00B43663" w:rsidRPr="00B43663" w:rsidRDefault="00B43663" w:rsidP="00B43663">
            <w:pPr>
              <w:spacing w:after="450" w:line="240" w:lineRule="auto"/>
              <w:rPr>
                <w:rFonts w:ascii="Times New Roman" w:eastAsia="Times New Roman" w:hAnsi="Times New Roman" w:cs="Times New Roman"/>
                <w:sz w:val="24"/>
                <w:szCs w:val="24"/>
                <w:lang w:eastAsia="tr-TR"/>
              </w:rPr>
            </w:pPr>
            <w:r w:rsidRPr="00B43663">
              <w:rPr>
                <w:rFonts w:ascii="Times New Roman" w:eastAsia="Times New Roman" w:hAnsi="Times New Roman" w:cs="Times New Roman"/>
                <w:b/>
                <w:bCs/>
                <w:sz w:val="24"/>
                <w:szCs w:val="24"/>
                <w:lang w:eastAsia="tr-TR"/>
              </w:rPr>
              <w:t>10 – 49</w:t>
            </w:r>
          </w:p>
        </w:tc>
        <w:tc>
          <w:tcPr>
            <w:tcW w:w="0" w:type="auto"/>
            <w:tcBorders>
              <w:top w:val="single" w:sz="6" w:space="0" w:color="DDDDDD"/>
              <w:left w:val="single" w:sz="6" w:space="0" w:color="DDDDDD"/>
              <w:bottom w:val="single" w:sz="6" w:space="0" w:color="DDDDDD"/>
              <w:right w:val="single" w:sz="6" w:space="0" w:color="DDDDDD"/>
            </w:tcBorders>
            <w:shd w:val="clear" w:color="auto" w:fill="E9FBE5"/>
            <w:tcMar>
              <w:top w:w="105" w:type="dxa"/>
              <w:left w:w="150" w:type="dxa"/>
              <w:bottom w:w="105" w:type="dxa"/>
              <w:right w:w="150" w:type="dxa"/>
            </w:tcMar>
            <w:vAlign w:val="center"/>
            <w:hideMark/>
          </w:tcPr>
          <w:p w:rsidR="00B43663" w:rsidRPr="00B43663" w:rsidRDefault="00B43663" w:rsidP="00B43663">
            <w:pPr>
              <w:spacing w:after="450" w:line="240" w:lineRule="auto"/>
              <w:rPr>
                <w:rFonts w:ascii="Times New Roman" w:eastAsia="Times New Roman" w:hAnsi="Times New Roman" w:cs="Times New Roman"/>
                <w:sz w:val="24"/>
                <w:szCs w:val="24"/>
                <w:lang w:eastAsia="tr-TR"/>
              </w:rPr>
            </w:pPr>
            <w:r w:rsidRPr="00B43663">
              <w:rPr>
                <w:rFonts w:ascii="Times New Roman" w:eastAsia="Times New Roman" w:hAnsi="Times New Roman" w:cs="Times New Roman"/>
                <w:b/>
                <w:bCs/>
                <w:sz w:val="24"/>
                <w:szCs w:val="24"/>
                <w:lang w:eastAsia="tr-TR"/>
              </w:rPr>
              <w:t>50 ve Üzeri</w:t>
            </w:r>
          </w:p>
        </w:tc>
      </w:tr>
      <w:tr w:rsidR="00B43663" w:rsidRPr="00B43663" w:rsidTr="00B43663">
        <w:tc>
          <w:tcPr>
            <w:tcW w:w="0" w:type="auto"/>
            <w:tcBorders>
              <w:top w:val="single" w:sz="6" w:space="0" w:color="DDDDDD"/>
              <w:left w:val="single" w:sz="6" w:space="0" w:color="DDDDDD"/>
              <w:bottom w:val="single" w:sz="6" w:space="0" w:color="DDDDDD"/>
              <w:right w:val="single" w:sz="6" w:space="0" w:color="DDDDDD"/>
            </w:tcBorders>
            <w:shd w:val="clear" w:color="auto" w:fill="E9FBE5"/>
            <w:tcMar>
              <w:top w:w="105" w:type="dxa"/>
              <w:left w:w="150" w:type="dxa"/>
              <w:bottom w:w="105" w:type="dxa"/>
              <w:right w:w="150" w:type="dxa"/>
            </w:tcMar>
            <w:vAlign w:val="center"/>
            <w:hideMark/>
          </w:tcPr>
          <w:p w:rsidR="00B43663" w:rsidRPr="00B43663" w:rsidRDefault="00B43663" w:rsidP="00B43663">
            <w:pPr>
              <w:spacing w:after="450" w:line="240" w:lineRule="auto"/>
              <w:rPr>
                <w:rFonts w:ascii="Times New Roman" w:eastAsia="Times New Roman" w:hAnsi="Times New Roman" w:cs="Times New Roman"/>
                <w:sz w:val="24"/>
                <w:szCs w:val="24"/>
                <w:lang w:eastAsia="tr-TR"/>
              </w:rPr>
            </w:pPr>
            <w:r w:rsidRPr="00B43663">
              <w:rPr>
                <w:rFonts w:ascii="Times New Roman" w:eastAsia="Times New Roman" w:hAnsi="Times New Roman" w:cs="Times New Roman"/>
                <w:sz w:val="24"/>
                <w:szCs w:val="24"/>
                <w:lang w:eastAsia="tr-TR"/>
              </w:rPr>
              <w:t>Az Tehlikeli</w:t>
            </w:r>
          </w:p>
        </w:tc>
        <w:tc>
          <w:tcPr>
            <w:tcW w:w="0" w:type="auto"/>
            <w:tcBorders>
              <w:top w:val="single" w:sz="6" w:space="0" w:color="DDDDDD"/>
              <w:left w:val="single" w:sz="6" w:space="0" w:color="DDDDDD"/>
              <w:bottom w:val="single" w:sz="6" w:space="0" w:color="DDDDDD"/>
              <w:right w:val="single" w:sz="6" w:space="0" w:color="DDDDDD"/>
            </w:tcBorders>
            <w:shd w:val="clear" w:color="auto" w:fill="E9FBE5"/>
            <w:tcMar>
              <w:top w:w="105" w:type="dxa"/>
              <w:left w:w="150" w:type="dxa"/>
              <w:bottom w:w="105" w:type="dxa"/>
              <w:right w:w="150" w:type="dxa"/>
            </w:tcMar>
            <w:vAlign w:val="center"/>
            <w:hideMark/>
          </w:tcPr>
          <w:p w:rsidR="00B43663" w:rsidRPr="00B43663" w:rsidRDefault="00B43663" w:rsidP="00B43663">
            <w:pPr>
              <w:spacing w:after="450" w:line="240" w:lineRule="auto"/>
              <w:rPr>
                <w:rFonts w:ascii="Times New Roman" w:eastAsia="Times New Roman" w:hAnsi="Times New Roman" w:cs="Times New Roman"/>
                <w:sz w:val="24"/>
                <w:szCs w:val="24"/>
                <w:lang w:eastAsia="tr-TR"/>
              </w:rPr>
            </w:pPr>
            <w:r w:rsidRPr="00B43663">
              <w:rPr>
                <w:rFonts w:ascii="Times New Roman" w:eastAsia="Times New Roman" w:hAnsi="Times New Roman" w:cs="Times New Roman"/>
                <w:sz w:val="24"/>
                <w:szCs w:val="24"/>
                <w:lang w:eastAsia="tr-TR"/>
              </w:rPr>
              <w:t>3.825 TL</w:t>
            </w:r>
          </w:p>
        </w:tc>
        <w:tc>
          <w:tcPr>
            <w:tcW w:w="0" w:type="auto"/>
            <w:tcBorders>
              <w:top w:val="single" w:sz="6" w:space="0" w:color="DDDDDD"/>
              <w:left w:val="single" w:sz="6" w:space="0" w:color="DDDDDD"/>
              <w:bottom w:val="single" w:sz="6" w:space="0" w:color="DDDDDD"/>
              <w:right w:val="single" w:sz="6" w:space="0" w:color="DDDDDD"/>
            </w:tcBorders>
            <w:shd w:val="clear" w:color="auto" w:fill="E9FBE5"/>
            <w:tcMar>
              <w:top w:w="105" w:type="dxa"/>
              <w:left w:w="150" w:type="dxa"/>
              <w:bottom w:w="105" w:type="dxa"/>
              <w:right w:w="150" w:type="dxa"/>
            </w:tcMar>
            <w:vAlign w:val="center"/>
            <w:hideMark/>
          </w:tcPr>
          <w:p w:rsidR="00B43663" w:rsidRPr="00B43663" w:rsidRDefault="00B43663" w:rsidP="00B43663">
            <w:pPr>
              <w:spacing w:after="450" w:line="240" w:lineRule="auto"/>
              <w:rPr>
                <w:rFonts w:ascii="Times New Roman" w:eastAsia="Times New Roman" w:hAnsi="Times New Roman" w:cs="Times New Roman"/>
                <w:sz w:val="24"/>
                <w:szCs w:val="24"/>
                <w:lang w:eastAsia="tr-TR"/>
              </w:rPr>
            </w:pPr>
            <w:r w:rsidRPr="00B43663">
              <w:rPr>
                <w:rFonts w:ascii="Times New Roman" w:eastAsia="Times New Roman" w:hAnsi="Times New Roman" w:cs="Times New Roman"/>
                <w:sz w:val="24"/>
                <w:szCs w:val="24"/>
                <w:lang w:eastAsia="tr-TR"/>
              </w:rPr>
              <w:t>3.825 TL</w:t>
            </w:r>
          </w:p>
        </w:tc>
        <w:tc>
          <w:tcPr>
            <w:tcW w:w="0" w:type="auto"/>
            <w:tcBorders>
              <w:top w:val="single" w:sz="6" w:space="0" w:color="DDDDDD"/>
              <w:left w:val="single" w:sz="6" w:space="0" w:color="DDDDDD"/>
              <w:bottom w:val="single" w:sz="6" w:space="0" w:color="DDDDDD"/>
              <w:right w:val="single" w:sz="6" w:space="0" w:color="DDDDDD"/>
            </w:tcBorders>
            <w:shd w:val="clear" w:color="auto" w:fill="E9FBE5"/>
            <w:tcMar>
              <w:top w:w="105" w:type="dxa"/>
              <w:left w:w="150" w:type="dxa"/>
              <w:bottom w:w="105" w:type="dxa"/>
              <w:right w:w="150" w:type="dxa"/>
            </w:tcMar>
            <w:vAlign w:val="center"/>
            <w:hideMark/>
          </w:tcPr>
          <w:p w:rsidR="00B43663" w:rsidRPr="00B43663" w:rsidRDefault="00B43663" w:rsidP="00B43663">
            <w:pPr>
              <w:spacing w:after="450" w:line="240" w:lineRule="auto"/>
              <w:rPr>
                <w:rFonts w:ascii="Times New Roman" w:eastAsia="Times New Roman" w:hAnsi="Times New Roman" w:cs="Times New Roman"/>
                <w:sz w:val="24"/>
                <w:szCs w:val="24"/>
                <w:lang w:eastAsia="tr-TR"/>
              </w:rPr>
            </w:pPr>
            <w:r w:rsidRPr="00B43663">
              <w:rPr>
                <w:rFonts w:ascii="Times New Roman" w:eastAsia="Times New Roman" w:hAnsi="Times New Roman" w:cs="Times New Roman"/>
                <w:sz w:val="24"/>
                <w:szCs w:val="24"/>
                <w:lang w:eastAsia="tr-TR"/>
              </w:rPr>
              <w:t>5.737 TL</w:t>
            </w:r>
          </w:p>
        </w:tc>
      </w:tr>
      <w:tr w:rsidR="00B43663" w:rsidRPr="00B43663" w:rsidTr="00B43663">
        <w:tc>
          <w:tcPr>
            <w:tcW w:w="0" w:type="auto"/>
            <w:tcBorders>
              <w:top w:val="single" w:sz="6" w:space="0" w:color="DDDDDD"/>
              <w:left w:val="single" w:sz="6" w:space="0" w:color="DDDDDD"/>
              <w:bottom w:val="single" w:sz="6" w:space="0" w:color="DDDDDD"/>
              <w:right w:val="single" w:sz="6" w:space="0" w:color="DDDDDD"/>
            </w:tcBorders>
            <w:shd w:val="clear" w:color="auto" w:fill="E9FBE5"/>
            <w:tcMar>
              <w:top w:w="105" w:type="dxa"/>
              <w:left w:w="150" w:type="dxa"/>
              <w:bottom w:w="105" w:type="dxa"/>
              <w:right w:w="150" w:type="dxa"/>
            </w:tcMar>
            <w:vAlign w:val="center"/>
            <w:hideMark/>
          </w:tcPr>
          <w:p w:rsidR="00B43663" w:rsidRPr="00B43663" w:rsidRDefault="00B43663" w:rsidP="00B43663">
            <w:pPr>
              <w:spacing w:after="450" w:line="240" w:lineRule="auto"/>
              <w:rPr>
                <w:rFonts w:ascii="Times New Roman" w:eastAsia="Times New Roman" w:hAnsi="Times New Roman" w:cs="Times New Roman"/>
                <w:sz w:val="24"/>
                <w:szCs w:val="24"/>
                <w:lang w:eastAsia="tr-TR"/>
              </w:rPr>
            </w:pPr>
            <w:r w:rsidRPr="00B43663">
              <w:rPr>
                <w:rFonts w:ascii="Times New Roman" w:eastAsia="Times New Roman" w:hAnsi="Times New Roman" w:cs="Times New Roman"/>
                <w:sz w:val="24"/>
                <w:szCs w:val="24"/>
                <w:lang w:eastAsia="tr-TR"/>
              </w:rPr>
              <w:t>Tehlikeli</w:t>
            </w:r>
          </w:p>
        </w:tc>
        <w:tc>
          <w:tcPr>
            <w:tcW w:w="0" w:type="auto"/>
            <w:tcBorders>
              <w:top w:val="single" w:sz="6" w:space="0" w:color="DDDDDD"/>
              <w:left w:val="single" w:sz="6" w:space="0" w:color="DDDDDD"/>
              <w:bottom w:val="single" w:sz="6" w:space="0" w:color="DDDDDD"/>
              <w:right w:val="single" w:sz="6" w:space="0" w:color="DDDDDD"/>
            </w:tcBorders>
            <w:shd w:val="clear" w:color="auto" w:fill="E9FBE5"/>
            <w:tcMar>
              <w:top w:w="105" w:type="dxa"/>
              <w:left w:w="150" w:type="dxa"/>
              <w:bottom w:w="105" w:type="dxa"/>
              <w:right w:w="150" w:type="dxa"/>
            </w:tcMar>
            <w:vAlign w:val="center"/>
            <w:hideMark/>
          </w:tcPr>
          <w:p w:rsidR="00B43663" w:rsidRPr="00B43663" w:rsidRDefault="00B43663" w:rsidP="00B43663">
            <w:pPr>
              <w:spacing w:after="450" w:line="240" w:lineRule="auto"/>
              <w:rPr>
                <w:rFonts w:ascii="Times New Roman" w:eastAsia="Times New Roman" w:hAnsi="Times New Roman" w:cs="Times New Roman"/>
                <w:sz w:val="24"/>
                <w:szCs w:val="24"/>
                <w:lang w:eastAsia="tr-TR"/>
              </w:rPr>
            </w:pPr>
            <w:r w:rsidRPr="00B43663">
              <w:rPr>
                <w:rFonts w:ascii="Times New Roman" w:eastAsia="Times New Roman" w:hAnsi="Times New Roman" w:cs="Times New Roman"/>
                <w:sz w:val="24"/>
                <w:szCs w:val="24"/>
                <w:lang w:eastAsia="tr-TR"/>
              </w:rPr>
              <w:t>4.781 TL</w:t>
            </w:r>
          </w:p>
        </w:tc>
        <w:tc>
          <w:tcPr>
            <w:tcW w:w="0" w:type="auto"/>
            <w:tcBorders>
              <w:top w:val="single" w:sz="6" w:space="0" w:color="DDDDDD"/>
              <w:left w:val="single" w:sz="6" w:space="0" w:color="DDDDDD"/>
              <w:bottom w:val="single" w:sz="6" w:space="0" w:color="DDDDDD"/>
              <w:right w:val="single" w:sz="6" w:space="0" w:color="DDDDDD"/>
            </w:tcBorders>
            <w:shd w:val="clear" w:color="auto" w:fill="E9FBE5"/>
            <w:tcMar>
              <w:top w:w="105" w:type="dxa"/>
              <w:left w:w="150" w:type="dxa"/>
              <w:bottom w:w="105" w:type="dxa"/>
              <w:right w:w="150" w:type="dxa"/>
            </w:tcMar>
            <w:vAlign w:val="center"/>
            <w:hideMark/>
          </w:tcPr>
          <w:p w:rsidR="00B43663" w:rsidRPr="00B43663" w:rsidRDefault="00B43663" w:rsidP="00B43663">
            <w:pPr>
              <w:spacing w:after="450" w:line="240" w:lineRule="auto"/>
              <w:rPr>
                <w:rFonts w:ascii="Times New Roman" w:eastAsia="Times New Roman" w:hAnsi="Times New Roman" w:cs="Times New Roman"/>
                <w:sz w:val="24"/>
                <w:szCs w:val="24"/>
                <w:lang w:eastAsia="tr-TR"/>
              </w:rPr>
            </w:pPr>
            <w:r w:rsidRPr="00B43663">
              <w:rPr>
                <w:rFonts w:ascii="Times New Roman" w:eastAsia="Times New Roman" w:hAnsi="Times New Roman" w:cs="Times New Roman"/>
                <w:sz w:val="24"/>
                <w:szCs w:val="24"/>
                <w:lang w:eastAsia="tr-TR"/>
              </w:rPr>
              <w:t>5.737 TL</w:t>
            </w:r>
          </w:p>
        </w:tc>
        <w:tc>
          <w:tcPr>
            <w:tcW w:w="0" w:type="auto"/>
            <w:tcBorders>
              <w:top w:val="single" w:sz="6" w:space="0" w:color="DDDDDD"/>
              <w:left w:val="single" w:sz="6" w:space="0" w:color="DDDDDD"/>
              <w:bottom w:val="single" w:sz="6" w:space="0" w:color="DDDDDD"/>
              <w:right w:val="single" w:sz="6" w:space="0" w:color="DDDDDD"/>
            </w:tcBorders>
            <w:shd w:val="clear" w:color="auto" w:fill="E9FBE5"/>
            <w:tcMar>
              <w:top w:w="105" w:type="dxa"/>
              <w:left w:w="150" w:type="dxa"/>
              <w:bottom w:w="105" w:type="dxa"/>
              <w:right w:w="150" w:type="dxa"/>
            </w:tcMar>
            <w:vAlign w:val="center"/>
            <w:hideMark/>
          </w:tcPr>
          <w:p w:rsidR="00B43663" w:rsidRPr="00B43663" w:rsidRDefault="00B43663" w:rsidP="00B43663">
            <w:pPr>
              <w:spacing w:after="450" w:line="240" w:lineRule="auto"/>
              <w:rPr>
                <w:rFonts w:ascii="Times New Roman" w:eastAsia="Times New Roman" w:hAnsi="Times New Roman" w:cs="Times New Roman"/>
                <w:sz w:val="24"/>
                <w:szCs w:val="24"/>
                <w:lang w:eastAsia="tr-TR"/>
              </w:rPr>
            </w:pPr>
            <w:r w:rsidRPr="00B43663">
              <w:rPr>
                <w:rFonts w:ascii="Times New Roman" w:eastAsia="Times New Roman" w:hAnsi="Times New Roman" w:cs="Times New Roman"/>
                <w:sz w:val="24"/>
                <w:szCs w:val="24"/>
                <w:lang w:eastAsia="tr-TR"/>
              </w:rPr>
              <w:t>7.650 TL</w:t>
            </w:r>
          </w:p>
        </w:tc>
      </w:tr>
      <w:tr w:rsidR="00B43663" w:rsidRPr="00B43663" w:rsidTr="00B43663">
        <w:tc>
          <w:tcPr>
            <w:tcW w:w="0" w:type="auto"/>
            <w:tcBorders>
              <w:top w:val="single" w:sz="6" w:space="0" w:color="DDDDDD"/>
              <w:left w:val="single" w:sz="6" w:space="0" w:color="DDDDDD"/>
              <w:bottom w:val="single" w:sz="6" w:space="0" w:color="DDDDDD"/>
              <w:right w:val="single" w:sz="6" w:space="0" w:color="DDDDDD"/>
            </w:tcBorders>
            <w:shd w:val="clear" w:color="auto" w:fill="E9FBE5"/>
            <w:tcMar>
              <w:top w:w="105" w:type="dxa"/>
              <w:left w:w="150" w:type="dxa"/>
              <w:bottom w:w="105" w:type="dxa"/>
              <w:right w:w="150" w:type="dxa"/>
            </w:tcMar>
            <w:vAlign w:val="center"/>
            <w:hideMark/>
          </w:tcPr>
          <w:p w:rsidR="00B43663" w:rsidRPr="00B43663" w:rsidRDefault="00B43663" w:rsidP="00B43663">
            <w:pPr>
              <w:spacing w:after="450" w:line="240" w:lineRule="auto"/>
              <w:rPr>
                <w:rFonts w:ascii="Times New Roman" w:eastAsia="Times New Roman" w:hAnsi="Times New Roman" w:cs="Times New Roman"/>
                <w:sz w:val="24"/>
                <w:szCs w:val="24"/>
                <w:lang w:eastAsia="tr-TR"/>
              </w:rPr>
            </w:pPr>
            <w:r w:rsidRPr="00B43663">
              <w:rPr>
                <w:rFonts w:ascii="Times New Roman" w:eastAsia="Times New Roman" w:hAnsi="Times New Roman" w:cs="Times New Roman"/>
                <w:sz w:val="24"/>
                <w:szCs w:val="24"/>
                <w:lang w:eastAsia="tr-TR"/>
              </w:rPr>
              <w:t>Çok Tehlikeli</w:t>
            </w:r>
          </w:p>
        </w:tc>
        <w:tc>
          <w:tcPr>
            <w:tcW w:w="0" w:type="auto"/>
            <w:tcBorders>
              <w:top w:val="single" w:sz="6" w:space="0" w:color="DDDDDD"/>
              <w:left w:val="single" w:sz="6" w:space="0" w:color="DDDDDD"/>
              <w:bottom w:val="single" w:sz="6" w:space="0" w:color="DDDDDD"/>
              <w:right w:val="single" w:sz="6" w:space="0" w:color="DDDDDD"/>
            </w:tcBorders>
            <w:shd w:val="clear" w:color="auto" w:fill="E9FBE5"/>
            <w:tcMar>
              <w:top w:w="105" w:type="dxa"/>
              <w:left w:w="150" w:type="dxa"/>
              <w:bottom w:w="105" w:type="dxa"/>
              <w:right w:w="150" w:type="dxa"/>
            </w:tcMar>
            <w:vAlign w:val="center"/>
            <w:hideMark/>
          </w:tcPr>
          <w:p w:rsidR="00B43663" w:rsidRPr="00B43663" w:rsidRDefault="00B43663" w:rsidP="00B43663">
            <w:pPr>
              <w:spacing w:after="450" w:line="240" w:lineRule="auto"/>
              <w:rPr>
                <w:rFonts w:ascii="Times New Roman" w:eastAsia="Times New Roman" w:hAnsi="Times New Roman" w:cs="Times New Roman"/>
                <w:sz w:val="24"/>
                <w:szCs w:val="24"/>
                <w:lang w:eastAsia="tr-TR"/>
              </w:rPr>
            </w:pPr>
            <w:r w:rsidRPr="00B43663">
              <w:rPr>
                <w:rFonts w:ascii="Times New Roman" w:eastAsia="Times New Roman" w:hAnsi="Times New Roman" w:cs="Times New Roman"/>
                <w:sz w:val="24"/>
                <w:szCs w:val="24"/>
                <w:lang w:eastAsia="tr-TR"/>
              </w:rPr>
              <w:t>5.737 TL</w:t>
            </w:r>
          </w:p>
        </w:tc>
        <w:tc>
          <w:tcPr>
            <w:tcW w:w="0" w:type="auto"/>
            <w:tcBorders>
              <w:top w:val="single" w:sz="6" w:space="0" w:color="DDDDDD"/>
              <w:left w:val="single" w:sz="6" w:space="0" w:color="DDDDDD"/>
              <w:bottom w:val="single" w:sz="6" w:space="0" w:color="DDDDDD"/>
              <w:right w:val="single" w:sz="6" w:space="0" w:color="DDDDDD"/>
            </w:tcBorders>
            <w:shd w:val="clear" w:color="auto" w:fill="E9FBE5"/>
            <w:tcMar>
              <w:top w:w="105" w:type="dxa"/>
              <w:left w:w="150" w:type="dxa"/>
              <w:bottom w:w="105" w:type="dxa"/>
              <w:right w:w="150" w:type="dxa"/>
            </w:tcMar>
            <w:vAlign w:val="center"/>
            <w:hideMark/>
          </w:tcPr>
          <w:p w:rsidR="00B43663" w:rsidRPr="00B43663" w:rsidRDefault="00B43663" w:rsidP="00B43663">
            <w:pPr>
              <w:spacing w:after="450" w:line="240" w:lineRule="auto"/>
              <w:rPr>
                <w:rFonts w:ascii="Times New Roman" w:eastAsia="Times New Roman" w:hAnsi="Times New Roman" w:cs="Times New Roman"/>
                <w:sz w:val="24"/>
                <w:szCs w:val="24"/>
                <w:lang w:eastAsia="tr-TR"/>
              </w:rPr>
            </w:pPr>
            <w:r w:rsidRPr="00B43663">
              <w:rPr>
                <w:rFonts w:ascii="Times New Roman" w:eastAsia="Times New Roman" w:hAnsi="Times New Roman" w:cs="Times New Roman"/>
                <w:sz w:val="24"/>
                <w:szCs w:val="24"/>
                <w:lang w:eastAsia="tr-TR"/>
              </w:rPr>
              <w:t>7.650 TL</w:t>
            </w:r>
          </w:p>
        </w:tc>
        <w:tc>
          <w:tcPr>
            <w:tcW w:w="0" w:type="auto"/>
            <w:tcBorders>
              <w:top w:val="single" w:sz="6" w:space="0" w:color="DDDDDD"/>
              <w:left w:val="single" w:sz="6" w:space="0" w:color="DDDDDD"/>
              <w:bottom w:val="single" w:sz="6" w:space="0" w:color="DDDDDD"/>
              <w:right w:val="single" w:sz="6" w:space="0" w:color="DDDDDD"/>
            </w:tcBorders>
            <w:shd w:val="clear" w:color="auto" w:fill="E9FBE5"/>
            <w:tcMar>
              <w:top w:w="105" w:type="dxa"/>
              <w:left w:w="150" w:type="dxa"/>
              <w:bottom w:w="105" w:type="dxa"/>
              <w:right w:w="150" w:type="dxa"/>
            </w:tcMar>
            <w:vAlign w:val="center"/>
            <w:hideMark/>
          </w:tcPr>
          <w:p w:rsidR="00B43663" w:rsidRPr="00B43663" w:rsidRDefault="00B43663" w:rsidP="00B43663">
            <w:pPr>
              <w:spacing w:after="450" w:line="240" w:lineRule="auto"/>
              <w:rPr>
                <w:rFonts w:ascii="Times New Roman" w:eastAsia="Times New Roman" w:hAnsi="Times New Roman" w:cs="Times New Roman"/>
                <w:sz w:val="24"/>
                <w:szCs w:val="24"/>
                <w:lang w:eastAsia="tr-TR"/>
              </w:rPr>
            </w:pPr>
            <w:r w:rsidRPr="00B43663">
              <w:rPr>
                <w:rFonts w:ascii="Times New Roman" w:eastAsia="Times New Roman" w:hAnsi="Times New Roman" w:cs="Times New Roman"/>
                <w:sz w:val="24"/>
                <w:szCs w:val="24"/>
                <w:lang w:eastAsia="tr-TR"/>
              </w:rPr>
              <w:t>11.475 TL</w:t>
            </w:r>
          </w:p>
        </w:tc>
      </w:tr>
    </w:tbl>
    <w:p w:rsidR="00B43663" w:rsidRPr="00B43663" w:rsidRDefault="00B43663" w:rsidP="00B43663">
      <w:pPr>
        <w:spacing w:after="255" w:line="360" w:lineRule="atLeast"/>
        <w:rPr>
          <w:rFonts w:ascii="work sans" w:eastAsia="Times New Roman" w:hAnsi="work sans" w:cs="Times New Roman"/>
          <w:color w:val="000000"/>
          <w:sz w:val="26"/>
          <w:szCs w:val="26"/>
          <w:lang w:eastAsia="tr-TR"/>
        </w:rPr>
      </w:pPr>
      <w:r w:rsidRPr="00B43663">
        <w:rPr>
          <w:rFonts w:ascii="work sans" w:eastAsia="Times New Roman" w:hAnsi="work sans" w:cs="Times New Roman"/>
          <w:color w:val="000000"/>
          <w:sz w:val="26"/>
          <w:szCs w:val="26"/>
          <w:lang w:eastAsia="tr-TR"/>
        </w:rPr>
        <w:t>Ancak iş kazası bildirmeme cezası sadece idari para cezası ile sınırlı değildir. SGK, iş kazası geçiren çalışan için yaptığı sağlık harcamalarını ve bağladığı aylık ödemeleri de işverenlerden tahsil etme yoluna gitmektedir.</w:t>
      </w:r>
    </w:p>
    <w:p w:rsidR="00B43663" w:rsidRPr="00B43663" w:rsidRDefault="00B43663" w:rsidP="00B43663">
      <w:pPr>
        <w:spacing w:after="255" w:line="360" w:lineRule="atLeast"/>
        <w:rPr>
          <w:rFonts w:ascii="work sans" w:eastAsia="Times New Roman" w:hAnsi="work sans" w:cs="Times New Roman"/>
          <w:color w:val="000000"/>
          <w:sz w:val="26"/>
          <w:szCs w:val="26"/>
          <w:lang w:eastAsia="tr-TR"/>
        </w:rPr>
      </w:pPr>
      <w:r w:rsidRPr="00B43663">
        <w:rPr>
          <w:rFonts w:ascii="work sans" w:eastAsia="Times New Roman" w:hAnsi="work sans" w:cs="Times New Roman"/>
          <w:color w:val="000000"/>
          <w:sz w:val="26"/>
          <w:szCs w:val="26"/>
          <w:lang w:eastAsia="tr-TR"/>
        </w:rPr>
        <w:t xml:space="preserve">Sağlık kuruluşlarının da iş kazalarını </w:t>
      </w:r>
      <w:proofErr w:type="spellStart"/>
      <w:r w:rsidRPr="00B43663">
        <w:rPr>
          <w:rFonts w:ascii="work sans" w:eastAsia="Times New Roman" w:hAnsi="work sans" w:cs="Times New Roman"/>
          <w:color w:val="000000"/>
          <w:sz w:val="26"/>
          <w:szCs w:val="26"/>
          <w:lang w:eastAsia="tr-TR"/>
        </w:rPr>
        <w:t>SGK’ya</w:t>
      </w:r>
      <w:proofErr w:type="spellEnd"/>
      <w:r w:rsidRPr="00B43663">
        <w:rPr>
          <w:rFonts w:ascii="work sans" w:eastAsia="Times New Roman" w:hAnsi="work sans" w:cs="Times New Roman"/>
          <w:color w:val="000000"/>
          <w:sz w:val="26"/>
          <w:szCs w:val="26"/>
          <w:lang w:eastAsia="tr-TR"/>
        </w:rPr>
        <w:t xml:space="preserve"> bildirme zorunluluğu vardır. Bu nedenle işverenlerin bildirmediği iş kazaları, SGK tarafından hastaneler aracılığı ile öğrenilmekte ve işverenlere idari cezalar yansıtılmaktadır. Bu nedenle her türlü iş kazası için mutlaka bildirim yap</w:t>
      </w:r>
      <w:bookmarkStart w:id="0" w:name="_GoBack"/>
      <w:bookmarkEnd w:id="0"/>
      <w:r w:rsidRPr="00B43663">
        <w:rPr>
          <w:rFonts w:ascii="work sans" w:eastAsia="Times New Roman" w:hAnsi="work sans" w:cs="Times New Roman"/>
          <w:color w:val="000000"/>
          <w:sz w:val="26"/>
          <w:szCs w:val="26"/>
          <w:lang w:eastAsia="tr-TR"/>
        </w:rPr>
        <w:t>ılmalıdır.</w:t>
      </w:r>
    </w:p>
    <w:p w:rsidR="00B43663" w:rsidRPr="00B43663" w:rsidRDefault="00B43663" w:rsidP="00B43663">
      <w:pPr>
        <w:spacing w:before="300" w:after="150" w:line="240" w:lineRule="auto"/>
        <w:outlineLvl w:val="1"/>
        <w:rPr>
          <w:rFonts w:ascii="open sans" w:eastAsia="Times New Roman" w:hAnsi="open sans" w:cs="Times New Roman"/>
          <w:color w:val="2133D1"/>
          <w:sz w:val="45"/>
          <w:szCs w:val="45"/>
          <w:lang w:eastAsia="tr-TR"/>
        </w:rPr>
      </w:pPr>
      <w:r w:rsidRPr="00B43663">
        <w:rPr>
          <w:rFonts w:ascii="open sans" w:eastAsia="Times New Roman" w:hAnsi="open sans" w:cs="Times New Roman"/>
          <w:color w:val="2133D1"/>
          <w:sz w:val="45"/>
          <w:szCs w:val="45"/>
          <w:lang w:eastAsia="tr-TR"/>
        </w:rPr>
        <w:t xml:space="preserve">Hangi İş Kazaları İçin bildirim </w:t>
      </w:r>
      <w:proofErr w:type="gramStart"/>
      <w:r w:rsidRPr="00B43663">
        <w:rPr>
          <w:rFonts w:ascii="open sans" w:eastAsia="Times New Roman" w:hAnsi="open sans" w:cs="Times New Roman"/>
          <w:color w:val="2133D1"/>
          <w:sz w:val="45"/>
          <w:szCs w:val="45"/>
          <w:lang w:eastAsia="tr-TR"/>
        </w:rPr>
        <w:t>Yapılmalıdır ?</w:t>
      </w:r>
      <w:proofErr w:type="gramEnd"/>
    </w:p>
    <w:p w:rsidR="00B43663" w:rsidRPr="00B43663" w:rsidRDefault="00B43663" w:rsidP="00B43663">
      <w:pPr>
        <w:spacing w:after="255" w:line="360" w:lineRule="atLeast"/>
        <w:rPr>
          <w:rFonts w:ascii="work sans" w:eastAsia="Times New Roman" w:hAnsi="work sans" w:cs="Times New Roman"/>
          <w:color w:val="000000"/>
          <w:sz w:val="26"/>
          <w:szCs w:val="26"/>
          <w:lang w:eastAsia="tr-TR"/>
        </w:rPr>
      </w:pPr>
      <w:r w:rsidRPr="00B43663">
        <w:rPr>
          <w:rFonts w:ascii="work sans" w:eastAsia="Times New Roman" w:hAnsi="work sans" w:cs="Times New Roman"/>
          <w:color w:val="000000"/>
          <w:sz w:val="26"/>
          <w:szCs w:val="26"/>
          <w:lang w:eastAsia="tr-TR"/>
        </w:rPr>
        <w:t xml:space="preserve">İşyerinde veya iş yaparken meydana gelen ve çalışanı </w:t>
      </w:r>
      <w:proofErr w:type="spellStart"/>
      <w:r w:rsidRPr="00B43663">
        <w:rPr>
          <w:rFonts w:ascii="work sans" w:eastAsia="Times New Roman" w:hAnsi="work sans" w:cs="Times New Roman"/>
          <w:color w:val="000000"/>
          <w:sz w:val="26"/>
          <w:szCs w:val="26"/>
          <w:lang w:eastAsia="tr-TR"/>
        </w:rPr>
        <w:t>fiziken</w:t>
      </w:r>
      <w:proofErr w:type="spellEnd"/>
      <w:r w:rsidRPr="00B43663">
        <w:rPr>
          <w:rFonts w:ascii="work sans" w:eastAsia="Times New Roman" w:hAnsi="work sans" w:cs="Times New Roman"/>
          <w:color w:val="000000"/>
          <w:sz w:val="26"/>
          <w:szCs w:val="26"/>
          <w:lang w:eastAsia="tr-TR"/>
        </w:rPr>
        <w:t xml:space="preserve"> veya ruhsal açıdan zarara uğratan her türlü olumsuz olay iş kazası olarak değerlendirilir. Bu nedenle çalışan kazadan sonra işe devam etsin veya etmesin her türlü olumsuz olay iş kazası olarak bildirilmelidir.</w:t>
      </w:r>
    </w:p>
    <w:p w:rsidR="00B43663" w:rsidRPr="00B43663" w:rsidRDefault="00B43663" w:rsidP="00B43663">
      <w:pPr>
        <w:spacing w:after="255" w:line="360" w:lineRule="atLeast"/>
        <w:rPr>
          <w:rFonts w:ascii="work sans" w:eastAsia="Times New Roman" w:hAnsi="work sans" w:cs="Times New Roman"/>
          <w:color w:val="000000"/>
          <w:sz w:val="26"/>
          <w:szCs w:val="26"/>
          <w:lang w:eastAsia="tr-TR"/>
        </w:rPr>
      </w:pPr>
      <w:r w:rsidRPr="00B43663">
        <w:rPr>
          <w:rFonts w:ascii="work sans" w:eastAsia="Times New Roman" w:hAnsi="work sans" w:cs="Times New Roman"/>
          <w:color w:val="000000"/>
          <w:sz w:val="26"/>
          <w:szCs w:val="26"/>
          <w:lang w:eastAsia="tr-TR"/>
        </w:rPr>
        <w:t>Burkulma, incinme ve hatta kırık gibi bazı sağlık problemleri, olayın olduğu an fark edilmeyip daha sonra ortaya çıkabilmektedir. Bu durumda çalışan mesai saati dışında hastaneye gidip durumu anlattığında hastaneler iş kazası olarak bildirim yapmaktadır. Bu gibi durumlarda idari para cezası ve sağlık masrafları ile yüz yüze kalmamak için iş kazası bildirimi yapılmalıdır.</w:t>
      </w:r>
    </w:p>
    <w:p w:rsidR="00B43663" w:rsidRPr="00B43663" w:rsidRDefault="00B43663" w:rsidP="00B43663">
      <w:pPr>
        <w:spacing w:after="255" w:line="360" w:lineRule="atLeast"/>
        <w:rPr>
          <w:rFonts w:ascii="work sans" w:eastAsia="Times New Roman" w:hAnsi="work sans" w:cs="Times New Roman"/>
          <w:color w:val="000000"/>
          <w:sz w:val="26"/>
          <w:szCs w:val="26"/>
          <w:lang w:eastAsia="tr-TR"/>
        </w:rPr>
      </w:pPr>
      <w:r w:rsidRPr="00B43663">
        <w:rPr>
          <w:rFonts w:ascii="work sans" w:eastAsia="Times New Roman" w:hAnsi="work sans" w:cs="Times New Roman"/>
          <w:color w:val="000000"/>
          <w:sz w:val="26"/>
          <w:szCs w:val="26"/>
          <w:lang w:eastAsia="tr-TR"/>
        </w:rPr>
        <w:t>Bunun yanında kişisel sağlık problemi olarak değerlendirilebilen kalp krizi, beyin kanaması, ani bayılma veya sinir krizi gibi rahatsızlıklar da iş kazası olarak bildirilmelidir.</w:t>
      </w:r>
    </w:p>
    <w:p w:rsidR="00B43663" w:rsidRPr="00B43663" w:rsidRDefault="00B43663" w:rsidP="00B43663">
      <w:pPr>
        <w:spacing w:after="255" w:line="360" w:lineRule="atLeast"/>
        <w:rPr>
          <w:rFonts w:ascii="work sans" w:eastAsia="Times New Roman" w:hAnsi="work sans" w:cs="Times New Roman"/>
          <w:color w:val="000000"/>
          <w:sz w:val="26"/>
          <w:szCs w:val="26"/>
          <w:lang w:eastAsia="tr-TR"/>
        </w:rPr>
      </w:pPr>
      <w:r w:rsidRPr="00B43663">
        <w:rPr>
          <w:rFonts w:ascii="work sans" w:eastAsia="Times New Roman" w:hAnsi="work sans" w:cs="Times New Roman"/>
          <w:color w:val="000000"/>
          <w:sz w:val="26"/>
          <w:szCs w:val="26"/>
          <w:lang w:eastAsia="tr-TR"/>
        </w:rPr>
        <w:lastRenderedPageBreak/>
        <w:t>İşveren çevresi tarafında bu tür rahatsızlıkların iş ile ilgili olmadığı düşünülüp iş kazası bildirimi yapılmamaktadır ancak bu tür olaylarda SGK iş-iş kazası bağını kurmaktadır. Dolayısıyla işveren için bir sorun teşkil etmemektedir.</w:t>
      </w:r>
    </w:p>
    <w:p w:rsidR="00B43663" w:rsidRPr="00B43663" w:rsidRDefault="00B43663" w:rsidP="00B43663">
      <w:pPr>
        <w:spacing w:before="300" w:after="150" w:line="240" w:lineRule="auto"/>
        <w:outlineLvl w:val="1"/>
        <w:rPr>
          <w:rFonts w:ascii="open sans" w:eastAsia="Times New Roman" w:hAnsi="open sans" w:cs="Times New Roman"/>
          <w:color w:val="2133D1"/>
          <w:sz w:val="45"/>
          <w:szCs w:val="45"/>
          <w:lang w:eastAsia="tr-TR"/>
        </w:rPr>
      </w:pPr>
      <w:r w:rsidRPr="00B43663">
        <w:rPr>
          <w:rFonts w:ascii="open sans" w:eastAsia="Times New Roman" w:hAnsi="open sans" w:cs="Times New Roman"/>
          <w:color w:val="2133D1"/>
          <w:sz w:val="45"/>
          <w:szCs w:val="45"/>
          <w:lang w:eastAsia="tr-TR"/>
        </w:rPr>
        <w:t xml:space="preserve">İş Kazası Bildirimi Nedeniyle Denetleme Yapılır </w:t>
      </w:r>
      <w:proofErr w:type="gramStart"/>
      <w:r w:rsidRPr="00B43663">
        <w:rPr>
          <w:rFonts w:ascii="open sans" w:eastAsia="Times New Roman" w:hAnsi="open sans" w:cs="Times New Roman"/>
          <w:color w:val="2133D1"/>
          <w:sz w:val="45"/>
          <w:szCs w:val="45"/>
          <w:lang w:eastAsia="tr-TR"/>
        </w:rPr>
        <w:t>Mı ?</w:t>
      </w:r>
      <w:proofErr w:type="gramEnd"/>
    </w:p>
    <w:p w:rsidR="00B43663" w:rsidRPr="00B43663" w:rsidRDefault="00B43663" w:rsidP="00B43663">
      <w:pPr>
        <w:spacing w:after="255" w:line="360" w:lineRule="atLeast"/>
        <w:rPr>
          <w:rFonts w:ascii="work sans" w:eastAsia="Times New Roman" w:hAnsi="work sans" w:cs="Times New Roman"/>
          <w:color w:val="000000"/>
          <w:sz w:val="26"/>
          <w:szCs w:val="26"/>
          <w:lang w:eastAsia="tr-TR"/>
        </w:rPr>
      </w:pPr>
      <w:r w:rsidRPr="00B43663">
        <w:rPr>
          <w:rFonts w:ascii="work sans" w:eastAsia="Times New Roman" w:hAnsi="work sans" w:cs="Times New Roman"/>
          <w:color w:val="000000"/>
          <w:sz w:val="26"/>
          <w:szCs w:val="26"/>
          <w:lang w:eastAsia="tr-TR"/>
        </w:rPr>
        <w:t xml:space="preserve">Çok sayıda iş kazası bildirimi nedeniyle SGK tarafından müfettiş denetimi yapıldığı düşüncesi ile ciddi görülmeyen olayların bildirimi yapılmamaktadır. Ancak </w:t>
      </w:r>
      <w:proofErr w:type="spellStart"/>
      <w:r w:rsidRPr="00B43663">
        <w:rPr>
          <w:rFonts w:ascii="work sans" w:eastAsia="Times New Roman" w:hAnsi="work sans" w:cs="Times New Roman"/>
          <w:color w:val="000000"/>
          <w:sz w:val="26"/>
          <w:szCs w:val="26"/>
          <w:lang w:eastAsia="tr-TR"/>
        </w:rPr>
        <w:t>SGK’nın</w:t>
      </w:r>
      <w:proofErr w:type="spellEnd"/>
      <w:r w:rsidRPr="00B43663">
        <w:rPr>
          <w:rFonts w:ascii="work sans" w:eastAsia="Times New Roman" w:hAnsi="work sans" w:cs="Times New Roman"/>
          <w:color w:val="000000"/>
          <w:sz w:val="26"/>
          <w:szCs w:val="26"/>
          <w:lang w:eastAsia="tr-TR"/>
        </w:rPr>
        <w:t xml:space="preserve"> böyle bir uygulaması mevcut değildir. Ancak ciddi iş kazası meydana gelen bir işyerinin müfettişler tarafından denetlenmesi son derece doğaldır.</w:t>
      </w:r>
    </w:p>
    <w:p w:rsidR="00B43663" w:rsidRPr="00B43663" w:rsidRDefault="00B43663" w:rsidP="00B43663">
      <w:pPr>
        <w:spacing w:after="255" w:line="360" w:lineRule="atLeast"/>
        <w:rPr>
          <w:rFonts w:ascii="work sans" w:eastAsia="Times New Roman" w:hAnsi="work sans" w:cs="Times New Roman"/>
          <w:color w:val="000000"/>
          <w:sz w:val="26"/>
          <w:szCs w:val="26"/>
          <w:lang w:eastAsia="tr-TR"/>
        </w:rPr>
      </w:pPr>
      <w:r w:rsidRPr="00B43663">
        <w:rPr>
          <w:rFonts w:ascii="work sans" w:eastAsia="Times New Roman" w:hAnsi="work sans" w:cs="Times New Roman"/>
          <w:color w:val="000000"/>
          <w:sz w:val="26"/>
          <w:szCs w:val="26"/>
          <w:lang w:eastAsia="tr-TR"/>
        </w:rPr>
        <w:t xml:space="preserve">Ancak müfettiş denetimlerinden kaçmak yerine iş kazalarını önleyici tedbirler almak çok daha etkili sonuç verecektir. İş kazaları, hastane bildirimleri veya personel </w:t>
      </w:r>
      <w:proofErr w:type="gramStart"/>
      <w:r w:rsidRPr="00B43663">
        <w:rPr>
          <w:rFonts w:ascii="work sans" w:eastAsia="Times New Roman" w:hAnsi="work sans" w:cs="Times New Roman"/>
          <w:color w:val="000000"/>
          <w:sz w:val="26"/>
          <w:szCs w:val="26"/>
          <w:lang w:eastAsia="tr-TR"/>
        </w:rPr>
        <w:t>şikayeti</w:t>
      </w:r>
      <w:proofErr w:type="gramEnd"/>
      <w:r w:rsidRPr="00B43663">
        <w:rPr>
          <w:rFonts w:ascii="work sans" w:eastAsia="Times New Roman" w:hAnsi="work sans" w:cs="Times New Roman"/>
          <w:color w:val="000000"/>
          <w:sz w:val="26"/>
          <w:szCs w:val="26"/>
          <w:lang w:eastAsia="tr-TR"/>
        </w:rPr>
        <w:t xml:space="preserve"> sonucu zaman içinde mutlaka ortaya çıkmaktadır. Dolayısıyla iş kazasını bildirmemek, işveren için kazançlı olmayacaktır.</w:t>
      </w:r>
    </w:p>
    <w:p w:rsidR="00B43663" w:rsidRPr="00B43663" w:rsidRDefault="00B43663" w:rsidP="00B43663">
      <w:pPr>
        <w:spacing w:before="300" w:after="150" w:line="240" w:lineRule="auto"/>
        <w:outlineLvl w:val="1"/>
        <w:rPr>
          <w:rFonts w:ascii="open sans" w:eastAsia="Times New Roman" w:hAnsi="open sans" w:cs="Times New Roman"/>
          <w:color w:val="2133D1"/>
          <w:sz w:val="45"/>
          <w:szCs w:val="45"/>
          <w:lang w:eastAsia="tr-TR"/>
        </w:rPr>
      </w:pPr>
      <w:r w:rsidRPr="00B43663">
        <w:rPr>
          <w:rFonts w:ascii="open sans" w:eastAsia="Times New Roman" w:hAnsi="open sans" w:cs="Times New Roman"/>
          <w:color w:val="2133D1"/>
          <w:sz w:val="45"/>
          <w:szCs w:val="45"/>
          <w:lang w:eastAsia="tr-TR"/>
        </w:rPr>
        <w:t xml:space="preserve">İş Kazası Bildirimi Yapmak Yeterli </w:t>
      </w:r>
      <w:proofErr w:type="gramStart"/>
      <w:r w:rsidRPr="00B43663">
        <w:rPr>
          <w:rFonts w:ascii="open sans" w:eastAsia="Times New Roman" w:hAnsi="open sans" w:cs="Times New Roman"/>
          <w:color w:val="2133D1"/>
          <w:sz w:val="45"/>
          <w:szCs w:val="45"/>
          <w:lang w:eastAsia="tr-TR"/>
        </w:rPr>
        <w:t>Mi ?</w:t>
      </w:r>
      <w:proofErr w:type="gramEnd"/>
    </w:p>
    <w:p w:rsidR="00B43663" w:rsidRPr="00B43663" w:rsidRDefault="00B43663" w:rsidP="00B43663">
      <w:pPr>
        <w:spacing w:after="255" w:line="360" w:lineRule="atLeast"/>
        <w:rPr>
          <w:rFonts w:ascii="work sans" w:eastAsia="Times New Roman" w:hAnsi="work sans" w:cs="Times New Roman"/>
          <w:color w:val="000000"/>
          <w:sz w:val="26"/>
          <w:szCs w:val="26"/>
          <w:lang w:eastAsia="tr-TR"/>
        </w:rPr>
      </w:pPr>
      <w:r w:rsidRPr="00B43663">
        <w:rPr>
          <w:rFonts w:ascii="work sans" w:eastAsia="Times New Roman" w:hAnsi="work sans" w:cs="Times New Roman"/>
          <w:color w:val="000000"/>
          <w:sz w:val="26"/>
          <w:szCs w:val="26"/>
          <w:lang w:eastAsia="tr-TR"/>
        </w:rPr>
        <w:t xml:space="preserve">6331 Sayılı İş Sağlığı ve Güvenliği Kanunu’nun 14. maddesine göre, işverenlerin iş kazalarının kayıtlarını tutup gerekli önlemler için inceleme yapmaları gereklidir. Bu zorunluluk, iş kazalarını </w:t>
      </w:r>
      <w:proofErr w:type="spellStart"/>
      <w:r w:rsidRPr="00B43663">
        <w:rPr>
          <w:rFonts w:ascii="work sans" w:eastAsia="Times New Roman" w:hAnsi="work sans" w:cs="Times New Roman"/>
          <w:color w:val="000000"/>
          <w:sz w:val="26"/>
          <w:szCs w:val="26"/>
          <w:lang w:eastAsia="tr-TR"/>
        </w:rPr>
        <w:t>SGK’ya</w:t>
      </w:r>
      <w:proofErr w:type="spellEnd"/>
      <w:r w:rsidRPr="00B43663">
        <w:rPr>
          <w:rFonts w:ascii="work sans" w:eastAsia="Times New Roman" w:hAnsi="work sans" w:cs="Times New Roman"/>
          <w:color w:val="000000"/>
          <w:sz w:val="26"/>
          <w:szCs w:val="26"/>
          <w:lang w:eastAsia="tr-TR"/>
        </w:rPr>
        <w:t xml:space="preserve"> bildirim zorunluluğu ile karıştırılmaktadır.</w:t>
      </w:r>
    </w:p>
    <w:p w:rsidR="00B43663" w:rsidRPr="00B43663" w:rsidRDefault="00B43663" w:rsidP="00B43663">
      <w:pPr>
        <w:spacing w:after="255" w:line="360" w:lineRule="atLeast"/>
        <w:rPr>
          <w:rFonts w:ascii="work sans" w:eastAsia="Times New Roman" w:hAnsi="work sans" w:cs="Times New Roman"/>
          <w:color w:val="000000"/>
          <w:sz w:val="26"/>
          <w:szCs w:val="26"/>
          <w:lang w:eastAsia="tr-TR"/>
        </w:rPr>
      </w:pPr>
      <w:r w:rsidRPr="00B43663">
        <w:rPr>
          <w:rFonts w:ascii="work sans" w:eastAsia="Times New Roman" w:hAnsi="work sans" w:cs="Times New Roman"/>
          <w:color w:val="000000"/>
          <w:sz w:val="26"/>
          <w:szCs w:val="26"/>
          <w:lang w:eastAsia="tr-TR"/>
        </w:rPr>
        <w:t xml:space="preserve">İş kazalarının kayıtlarını tutup, kazaların gerçekleşme nedenleri, görgü şahitlerinin ifadeleri, olay yeri fotoğrafları ve kazanın tekrar olmaması için alınması gereken önlemlerin belirtildiği bir </w:t>
      </w:r>
      <w:hyperlink r:id="rId8" w:tgtFrame="_blank" w:history="1">
        <w:r w:rsidRPr="00B43663">
          <w:rPr>
            <w:rFonts w:ascii="work sans" w:eastAsia="Times New Roman" w:hAnsi="work sans" w:cs="Times New Roman"/>
            <w:b/>
            <w:bCs/>
            <w:color w:val="DD9933"/>
            <w:sz w:val="26"/>
            <w:szCs w:val="26"/>
            <w:lang w:eastAsia="tr-TR"/>
          </w:rPr>
          <w:t>iş kazası araştırma raporu</w:t>
        </w:r>
      </w:hyperlink>
      <w:r w:rsidRPr="00B43663">
        <w:rPr>
          <w:rFonts w:ascii="work sans" w:eastAsia="Times New Roman" w:hAnsi="work sans" w:cs="Times New Roman"/>
          <w:color w:val="000000"/>
          <w:sz w:val="26"/>
          <w:szCs w:val="26"/>
          <w:lang w:eastAsia="tr-TR"/>
        </w:rPr>
        <w:t xml:space="preserve"> düzenlenmeli ve saklanmalıdır. Bu sayede işyeri içinde çok sık kaza olan bölümler ve faaliyetler tespit edilip önlemler alınabilir.</w:t>
      </w:r>
    </w:p>
    <w:p w:rsidR="00F37B3A" w:rsidRDefault="00F37B3A"/>
    <w:sectPr w:rsidR="00F37B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work sans">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0113C"/>
    <w:multiLevelType w:val="multilevel"/>
    <w:tmpl w:val="D9A0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663"/>
    <w:rsid w:val="00B43663"/>
    <w:rsid w:val="00F37B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B5EBF-A812-4EEE-8393-78E9C3FC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B436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B4366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43663"/>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B43663"/>
    <w:rPr>
      <w:rFonts w:ascii="Times New Roman" w:eastAsia="Times New Roman" w:hAnsi="Times New Roman" w:cs="Times New Roman"/>
      <w:b/>
      <w:bCs/>
      <w:sz w:val="36"/>
      <w:szCs w:val="36"/>
      <w:lang w:eastAsia="tr-TR"/>
    </w:rPr>
  </w:style>
  <w:style w:type="character" w:customStyle="1" w:styleId="post-title">
    <w:name w:val="post-title"/>
    <w:basedOn w:val="VarsaylanParagrafYazTipi"/>
    <w:rsid w:val="00B43663"/>
  </w:style>
  <w:style w:type="paragraph" w:customStyle="1" w:styleId="toctitle">
    <w:name w:val="toc_title"/>
    <w:basedOn w:val="Normal"/>
    <w:rsid w:val="00B4366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octoggle">
    <w:name w:val="toc_toggle"/>
    <w:basedOn w:val="VarsaylanParagrafYazTipi"/>
    <w:rsid w:val="00B43663"/>
  </w:style>
  <w:style w:type="character" w:styleId="Kpr">
    <w:name w:val="Hyperlink"/>
    <w:basedOn w:val="VarsaylanParagrafYazTipi"/>
    <w:uiPriority w:val="99"/>
    <w:semiHidden/>
    <w:unhideWhenUsed/>
    <w:rsid w:val="00B43663"/>
    <w:rPr>
      <w:color w:val="0000FF"/>
      <w:u w:val="single"/>
    </w:rPr>
  </w:style>
  <w:style w:type="paragraph" w:styleId="NormalWeb">
    <w:name w:val="Normal (Web)"/>
    <w:basedOn w:val="Normal"/>
    <w:uiPriority w:val="99"/>
    <w:semiHidden/>
    <w:unhideWhenUsed/>
    <w:rsid w:val="00B4366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43663"/>
    <w:rPr>
      <w:b/>
      <w:bCs/>
    </w:rPr>
  </w:style>
  <w:style w:type="character" w:styleId="Vurgu">
    <w:name w:val="Emphasis"/>
    <w:basedOn w:val="VarsaylanParagrafYazTipi"/>
    <w:uiPriority w:val="20"/>
    <w:qFormat/>
    <w:rsid w:val="00B43663"/>
    <w:rPr>
      <w:i/>
      <w:iCs/>
    </w:rPr>
  </w:style>
  <w:style w:type="character" w:customStyle="1" w:styleId="h-text">
    <w:name w:val="h-text"/>
    <w:basedOn w:val="VarsaylanParagrafYazTipi"/>
    <w:rsid w:val="00B43663"/>
  </w:style>
  <w:style w:type="character" w:customStyle="1" w:styleId="term-badge">
    <w:name w:val="term-badge"/>
    <w:basedOn w:val="VarsaylanParagrafYazTipi"/>
    <w:rsid w:val="00B43663"/>
  </w:style>
  <w:style w:type="paragraph" w:customStyle="1" w:styleId="title">
    <w:name w:val="title"/>
    <w:basedOn w:val="Normal"/>
    <w:rsid w:val="00B4366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67187">
      <w:bodyDiv w:val="1"/>
      <w:marLeft w:val="0"/>
      <w:marRight w:val="0"/>
      <w:marTop w:val="0"/>
      <w:marBottom w:val="0"/>
      <w:divBdr>
        <w:top w:val="none" w:sz="0" w:space="0" w:color="auto"/>
        <w:left w:val="none" w:sz="0" w:space="0" w:color="auto"/>
        <w:bottom w:val="none" w:sz="0" w:space="0" w:color="auto"/>
        <w:right w:val="none" w:sz="0" w:space="0" w:color="auto"/>
      </w:divBdr>
      <w:divsChild>
        <w:div w:id="1558123281">
          <w:marLeft w:val="0"/>
          <w:marRight w:val="0"/>
          <w:marTop w:val="0"/>
          <w:marBottom w:val="300"/>
          <w:divBdr>
            <w:top w:val="none" w:sz="0" w:space="0" w:color="auto"/>
            <w:left w:val="none" w:sz="0" w:space="0" w:color="auto"/>
            <w:bottom w:val="none" w:sz="0" w:space="0" w:color="auto"/>
            <w:right w:val="none" w:sz="0" w:space="0" w:color="auto"/>
          </w:divBdr>
          <w:divsChild>
            <w:div w:id="939991939">
              <w:marLeft w:val="0"/>
              <w:marRight w:val="0"/>
              <w:marTop w:val="0"/>
              <w:marBottom w:val="0"/>
              <w:divBdr>
                <w:top w:val="none" w:sz="0" w:space="0" w:color="auto"/>
                <w:left w:val="none" w:sz="0" w:space="0" w:color="auto"/>
                <w:bottom w:val="none" w:sz="0" w:space="0" w:color="auto"/>
                <w:right w:val="none" w:sz="0" w:space="0" w:color="auto"/>
              </w:divBdr>
            </w:div>
          </w:divsChild>
        </w:div>
        <w:div w:id="127020879">
          <w:marLeft w:val="0"/>
          <w:marRight w:val="0"/>
          <w:marTop w:val="0"/>
          <w:marBottom w:val="0"/>
          <w:divBdr>
            <w:top w:val="none" w:sz="0" w:space="0" w:color="auto"/>
            <w:left w:val="none" w:sz="0" w:space="0" w:color="auto"/>
            <w:bottom w:val="none" w:sz="0" w:space="0" w:color="auto"/>
            <w:right w:val="none" w:sz="0" w:space="0" w:color="auto"/>
          </w:divBdr>
          <w:divsChild>
            <w:div w:id="1954747357">
              <w:marLeft w:val="150"/>
              <w:marRight w:val="0"/>
              <w:marTop w:val="0"/>
              <w:marBottom w:val="240"/>
              <w:divBdr>
                <w:top w:val="single" w:sz="6" w:space="8" w:color="AAAAAA"/>
                <w:left w:val="single" w:sz="6" w:space="8" w:color="AAAAAA"/>
                <w:bottom w:val="single" w:sz="6" w:space="8" w:color="AAAAAA"/>
                <w:right w:val="single" w:sz="6" w:space="8" w:color="AAAAAA"/>
              </w:divBdr>
            </w:div>
            <w:div w:id="420297066">
              <w:marLeft w:val="0"/>
              <w:marRight w:val="0"/>
              <w:marTop w:val="150"/>
              <w:marBottom w:val="225"/>
              <w:divBdr>
                <w:top w:val="single" w:sz="6" w:space="2" w:color="auto"/>
                <w:left w:val="single" w:sz="2" w:space="0" w:color="auto"/>
                <w:bottom w:val="single" w:sz="6" w:space="0" w:color="auto"/>
                <w:right w:val="single" w:sz="2" w:space="0" w:color="auto"/>
              </w:divBdr>
              <w:divsChild>
                <w:div w:id="1794203450">
                  <w:marLeft w:val="0"/>
                  <w:marRight w:val="0"/>
                  <w:marTop w:val="0"/>
                  <w:marBottom w:val="240"/>
                  <w:divBdr>
                    <w:top w:val="none" w:sz="0" w:space="0" w:color="auto"/>
                    <w:left w:val="none" w:sz="0" w:space="0" w:color="auto"/>
                    <w:bottom w:val="none" w:sz="0" w:space="0" w:color="auto"/>
                    <w:right w:val="none" w:sz="0" w:space="0" w:color="auto"/>
                  </w:divBdr>
                </w:div>
                <w:div w:id="89200879">
                  <w:marLeft w:val="0"/>
                  <w:marRight w:val="0"/>
                  <w:marTop w:val="0"/>
                  <w:marBottom w:val="0"/>
                  <w:divBdr>
                    <w:top w:val="none" w:sz="0" w:space="0" w:color="auto"/>
                    <w:left w:val="none" w:sz="0" w:space="0" w:color="auto"/>
                    <w:bottom w:val="none" w:sz="0" w:space="0" w:color="auto"/>
                    <w:right w:val="none" w:sz="0" w:space="0" w:color="auto"/>
                  </w:divBdr>
                  <w:divsChild>
                    <w:div w:id="839081123">
                      <w:marLeft w:val="0"/>
                      <w:marRight w:val="0"/>
                      <w:marTop w:val="0"/>
                      <w:marBottom w:val="0"/>
                      <w:divBdr>
                        <w:top w:val="none" w:sz="0" w:space="0" w:color="auto"/>
                        <w:left w:val="none" w:sz="0" w:space="0" w:color="auto"/>
                        <w:bottom w:val="none" w:sz="0" w:space="0" w:color="auto"/>
                        <w:right w:val="none" w:sz="0" w:space="0" w:color="auto"/>
                      </w:divBdr>
                      <w:divsChild>
                        <w:div w:id="887687685">
                          <w:marLeft w:val="0"/>
                          <w:marRight w:val="0"/>
                          <w:marTop w:val="0"/>
                          <w:marBottom w:val="300"/>
                          <w:divBdr>
                            <w:top w:val="none" w:sz="0" w:space="0" w:color="auto"/>
                            <w:left w:val="none" w:sz="0" w:space="0" w:color="auto"/>
                            <w:bottom w:val="none" w:sz="0" w:space="0" w:color="auto"/>
                            <w:right w:val="none" w:sz="0" w:space="0" w:color="auto"/>
                          </w:divBdr>
                          <w:divsChild>
                            <w:div w:id="559750191">
                              <w:marLeft w:val="0"/>
                              <w:marRight w:val="0"/>
                              <w:marTop w:val="0"/>
                              <w:marBottom w:val="0"/>
                              <w:divBdr>
                                <w:top w:val="none" w:sz="0" w:space="0" w:color="auto"/>
                                <w:left w:val="none" w:sz="0" w:space="0" w:color="auto"/>
                                <w:bottom w:val="none" w:sz="0" w:space="0" w:color="auto"/>
                                <w:right w:val="none" w:sz="0" w:space="0" w:color="auto"/>
                              </w:divBdr>
                              <w:divsChild>
                                <w:div w:id="441194568">
                                  <w:marLeft w:val="0"/>
                                  <w:marRight w:val="0"/>
                                  <w:marTop w:val="0"/>
                                  <w:marBottom w:val="150"/>
                                  <w:divBdr>
                                    <w:top w:val="none" w:sz="0" w:space="0" w:color="auto"/>
                                    <w:left w:val="none" w:sz="0" w:space="0" w:color="auto"/>
                                    <w:bottom w:val="none" w:sz="0" w:space="0" w:color="auto"/>
                                    <w:right w:val="none" w:sz="0" w:space="0" w:color="auto"/>
                                  </w:divBdr>
                                  <w:divsChild>
                                    <w:div w:id="14797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69895">
                          <w:marLeft w:val="0"/>
                          <w:marRight w:val="0"/>
                          <w:marTop w:val="0"/>
                          <w:marBottom w:val="300"/>
                          <w:divBdr>
                            <w:top w:val="none" w:sz="0" w:space="0" w:color="auto"/>
                            <w:left w:val="none" w:sz="0" w:space="0" w:color="auto"/>
                            <w:bottom w:val="none" w:sz="0" w:space="0" w:color="auto"/>
                            <w:right w:val="none" w:sz="0" w:space="0" w:color="auto"/>
                          </w:divBdr>
                          <w:divsChild>
                            <w:div w:id="1360353849">
                              <w:marLeft w:val="0"/>
                              <w:marRight w:val="0"/>
                              <w:marTop w:val="0"/>
                              <w:marBottom w:val="0"/>
                              <w:divBdr>
                                <w:top w:val="none" w:sz="0" w:space="0" w:color="auto"/>
                                <w:left w:val="none" w:sz="0" w:space="0" w:color="auto"/>
                                <w:bottom w:val="none" w:sz="0" w:space="0" w:color="auto"/>
                                <w:right w:val="none" w:sz="0" w:space="0" w:color="auto"/>
                              </w:divBdr>
                              <w:divsChild>
                                <w:div w:id="729574099">
                                  <w:marLeft w:val="0"/>
                                  <w:marRight w:val="0"/>
                                  <w:marTop w:val="0"/>
                                  <w:marBottom w:val="150"/>
                                  <w:divBdr>
                                    <w:top w:val="none" w:sz="0" w:space="0" w:color="auto"/>
                                    <w:left w:val="none" w:sz="0" w:space="0" w:color="auto"/>
                                    <w:bottom w:val="none" w:sz="0" w:space="0" w:color="auto"/>
                                    <w:right w:val="none" w:sz="0" w:space="0" w:color="auto"/>
                                  </w:divBdr>
                                  <w:divsChild>
                                    <w:div w:id="18552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340491">
                          <w:marLeft w:val="0"/>
                          <w:marRight w:val="0"/>
                          <w:marTop w:val="0"/>
                          <w:marBottom w:val="300"/>
                          <w:divBdr>
                            <w:top w:val="none" w:sz="0" w:space="0" w:color="auto"/>
                            <w:left w:val="none" w:sz="0" w:space="0" w:color="auto"/>
                            <w:bottom w:val="none" w:sz="0" w:space="0" w:color="auto"/>
                            <w:right w:val="none" w:sz="0" w:space="0" w:color="auto"/>
                          </w:divBdr>
                          <w:divsChild>
                            <w:div w:id="362291829">
                              <w:marLeft w:val="0"/>
                              <w:marRight w:val="0"/>
                              <w:marTop w:val="0"/>
                              <w:marBottom w:val="0"/>
                              <w:divBdr>
                                <w:top w:val="none" w:sz="0" w:space="0" w:color="auto"/>
                                <w:left w:val="none" w:sz="0" w:space="0" w:color="auto"/>
                                <w:bottom w:val="none" w:sz="0" w:space="0" w:color="auto"/>
                                <w:right w:val="none" w:sz="0" w:space="0" w:color="auto"/>
                              </w:divBdr>
                              <w:divsChild>
                                <w:div w:id="760680586">
                                  <w:marLeft w:val="0"/>
                                  <w:marRight w:val="0"/>
                                  <w:marTop w:val="0"/>
                                  <w:marBottom w:val="150"/>
                                  <w:divBdr>
                                    <w:top w:val="none" w:sz="0" w:space="0" w:color="auto"/>
                                    <w:left w:val="none" w:sz="0" w:space="0" w:color="auto"/>
                                    <w:bottom w:val="none" w:sz="0" w:space="0" w:color="auto"/>
                                    <w:right w:val="none" w:sz="0" w:space="0" w:color="auto"/>
                                  </w:divBdr>
                                  <w:divsChild>
                                    <w:div w:id="1942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90140">
                          <w:marLeft w:val="0"/>
                          <w:marRight w:val="0"/>
                          <w:marTop w:val="0"/>
                          <w:marBottom w:val="0"/>
                          <w:divBdr>
                            <w:top w:val="none" w:sz="0" w:space="0" w:color="auto"/>
                            <w:left w:val="none" w:sz="0" w:space="0" w:color="auto"/>
                            <w:bottom w:val="none" w:sz="0" w:space="0" w:color="auto"/>
                            <w:right w:val="none" w:sz="0" w:space="0" w:color="auto"/>
                          </w:divBdr>
                          <w:divsChild>
                            <w:div w:id="621229183">
                              <w:marLeft w:val="0"/>
                              <w:marRight w:val="0"/>
                              <w:marTop w:val="0"/>
                              <w:marBottom w:val="0"/>
                              <w:divBdr>
                                <w:top w:val="none" w:sz="0" w:space="0" w:color="auto"/>
                                <w:left w:val="none" w:sz="0" w:space="0" w:color="auto"/>
                                <w:bottom w:val="none" w:sz="0" w:space="0" w:color="auto"/>
                                <w:right w:val="none" w:sz="0" w:space="0" w:color="auto"/>
                              </w:divBdr>
                              <w:divsChild>
                                <w:div w:id="492457810">
                                  <w:marLeft w:val="0"/>
                                  <w:marRight w:val="0"/>
                                  <w:marTop w:val="0"/>
                                  <w:marBottom w:val="150"/>
                                  <w:divBdr>
                                    <w:top w:val="none" w:sz="0" w:space="0" w:color="auto"/>
                                    <w:left w:val="none" w:sz="0" w:space="0" w:color="auto"/>
                                    <w:bottom w:val="none" w:sz="0" w:space="0" w:color="auto"/>
                                    <w:right w:val="none" w:sz="0" w:space="0" w:color="auto"/>
                                  </w:divBdr>
                                  <w:divsChild>
                                    <w:div w:id="44226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gnedir.com/is-kazasi-arastirma-raporu-nasil-duzenlenir/" TargetMode="External"/><Relationship Id="rId3" Type="http://schemas.openxmlformats.org/officeDocument/2006/relationships/settings" Target="settings.xml"/><Relationship Id="rId7" Type="http://schemas.openxmlformats.org/officeDocument/2006/relationships/hyperlink" Target="https://www.isgnedir.com/is-sagligi-ve-guvenligi-kanu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urkiye.gov.tr/sgk-esgkuyg-esgksifre-isgoremezlik" TargetMode="External"/><Relationship Id="rId5" Type="http://schemas.openxmlformats.org/officeDocument/2006/relationships/hyperlink" Target="https://www.isgnedir.com/is-kazasi-sonrasinda-yapilacak-resmi-isleml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1101</Words>
  <Characters>6279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Mezitli ISG</dc:creator>
  <cp:keywords/>
  <dc:description/>
  <cp:lastModifiedBy>Mezitli ISG</cp:lastModifiedBy>
  <cp:revision>1</cp:revision>
  <dcterms:created xsi:type="dcterms:W3CDTF">2020-01-13T07:29:00Z</dcterms:created>
  <dcterms:modified xsi:type="dcterms:W3CDTF">2020-01-13T07:31:00Z</dcterms:modified>
</cp:coreProperties>
</file>