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35" w:rsidRPr="00A356C3" w:rsidRDefault="001A361B" w:rsidP="001A361B">
      <w:pPr>
        <w:ind w:firstLine="708"/>
        <w:jc w:val="both"/>
        <w:rPr>
          <w:rFonts w:ascii="Times New Roman" w:hAnsi="Times New Roman" w:cs="Times New Roman"/>
          <w:sz w:val="20"/>
          <w:szCs w:val="20"/>
        </w:rPr>
      </w:pPr>
      <w:r w:rsidRPr="00A356C3">
        <w:rPr>
          <w:rFonts w:ascii="Times New Roman" w:hAnsi="Times New Roman" w:cs="Times New Roman"/>
          <w:sz w:val="20"/>
          <w:szCs w:val="20"/>
        </w:rPr>
        <w:t xml:space="preserve">İş Sağlığı ve Güvenliği kapsamında İlçemizdeki okul ve kurumlarımızda </w:t>
      </w:r>
      <w:r w:rsidR="00667C35" w:rsidRPr="00A356C3">
        <w:rPr>
          <w:rFonts w:ascii="Times New Roman" w:hAnsi="Times New Roman" w:cs="Times New Roman"/>
          <w:sz w:val="20"/>
          <w:szCs w:val="20"/>
        </w:rPr>
        <w:t xml:space="preserve">ivedilikle </w:t>
      </w:r>
      <w:r w:rsidRPr="00A356C3">
        <w:rPr>
          <w:rFonts w:ascii="Times New Roman" w:hAnsi="Times New Roman" w:cs="Times New Roman"/>
          <w:sz w:val="20"/>
          <w:szCs w:val="20"/>
        </w:rPr>
        <w:t xml:space="preserve">yapılması gereken çalışmaların öncelik </w:t>
      </w:r>
      <w:r w:rsidR="005427CE" w:rsidRPr="00A356C3">
        <w:rPr>
          <w:rFonts w:ascii="Times New Roman" w:hAnsi="Times New Roman" w:cs="Times New Roman"/>
          <w:sz w:val="20"/>
          <w:szCs w:val="20"/>
        </w:rPr>
        <w:t>sırası</w:t>
      </w:r>
      <w:r w:rsidRPr="00A356C3">
        <w:rPr>
          <w:rFonts w:ascii="Times New Roman" w:hAnsi="Times New Roman" w:cs="Times New Roman"/>
          <w:sz w:val="20"/>
          <w:szCs w:val="20"/>
        </w:rPr>
        <w:t xml:space="preserve">na göre yapılması gereken İş akışı aşagıdaki gibidir. </w:t>
      </w:r>
    </w:p>
    <w:p w:rsidR="001A361B" w:rsidRPr="00A356C3" w:rsidRDefault="001A361B" w:rsidP="001A361B">
      <w:pPr>
        <w:pStyle w:val="ListeParagraf"/>
        <w:numPr>
          <w:ilvl w:val="0"/>
          <w:numId w:val="1"/>
        </w:numPr>
        <w:jc w:val="both"/>
        <w:rPr>
          <w:rFonts w:ascii="Times New Roman" w:hAnsi="Times New Roman" w:cs="Times New Roman"/>
          <w:sz w:val="20"/>
          <w:szCs w:val="20"/>
        </w:rPr>
      </w:pPr>
      <w:r w:rsidRPr="00A356C3">
        <w:rPr>
          <w:rFonts w:ascii="Times New Roman" w:hAnsi="Times New Roman" w:cs="Times New Roman"/>
          <w:sz w:val="20"/>
          <w:szCs w:val="20"/>
        </w:rPr>
        <w:t xml:space="preserve">İş sağlığı ve güvenliği tespit öneri defteri </w:t>
      </w:r>
      <w:r w:rsidRPr="00A356C3">
        <w:rPr>
          <w:rFonts w:ascii="Times New Roman" w:hAnsi="Times New Roman" w:cs="Times New Roman"/>
          <w:b/>
          <w:sz w:val="20"/>
          <w:szCs w:val="20"/>
        </w:rPr>
        <w:t>alınarak</w:t>
      </w:r>
      <w:r w:rsidRPr="00A356C3">
        <w:rPr>
          <w:rFonts w:ascii="Times New Roman" w:hAnsi="Times New Roman" w:cs="Times New Roman"/>
          <w:sz w:val="20"/>
          <w:szCs w:val="20"/>
        </w:rPr>
        <w:t xml:space="preserve">  </w:t>
      </w:r>
      <w:r w:rsidR="00141406" w:rsidRPr="00A356C3">
        <w:rPr>
          <w:rFonts w:ascii="Times New Roman" w:hAnsi="Times New Roman" w:cs="Times New Roman"/>
          <w:sz w:val="20"/>
          <w:szCs w:val="20"/>
        </w:rPr>
        <w:t xml:space="preserve">önce İlçe İSG uzmanına daha sonra üst yazı ile </w:t>
      </w:r>
      <w:r w:rsidRPr="00A356C3">
        <w:rPr>
          <w:rFonts w:ascii="Times New Roman" w:hAnsi="Times New Roman" w:cs="Times New Roman"/>
          <w:sz w:val="20"/>
          <w:szCs w:val="20"/>
        </w:rPr>
        <w:t>ÇALIŞMA VE İŞ  KURUMU İL MÜDÜRLÜĞÜ</w:t>
      </w:r>
      <w:r w:rsidR="00141406" w:rsidRPr="00A356C3">
        <w:rPr>
          <w:rFonts w:ascii="Times New Roman" w:hAnsi="Times New Roman" w:cs="Times New Roman"/>
          <w:sz w:val="20"/>
          <w:szCs w:val="20"/>
        </w:rPr>
        <w:t>’</w:t>
      </w:r>
      <w:r w:rsidRPr="00A356C3">
        <w:rPr>
          <w:rFonts w:ascii="Times New Roman" w:hAnsi="Times New Roman" w:cs="Times New Roman"/>
          <w:sz w:val="20"/>
          <w:szCs w:val="20"/>
        </w:rPr>
        <w:t>ne onaylatılması</w:t>
      </w:r>
    </w:p>
    <w:p w:rsidR="00A356C3" w:rsidRDefault="00495D58" w:rsidP="00A356C3">
      <w:pPr>
        <w:pStyle w:val="ListeParagraf"/>
        <w:ind w:left="1068" w:firstLine="348"/>
        <w:rPr>
          <w:rFonts w:ascii="Times New Roman" w:hAnsi="Times New Roman" w:cs="Times New Roman"/>
          <w:color w:val="141414"/>
          <w:sz w:val="20"/>
          <w:szCs w:val="20"/>
        </w:rPr>
      </w:pPr>
      <w:r w:rsidRPr="00A356C3">
        <w:rPr>
          <w:rFonts w:ascii="Times New Roman" w:hAnsi="Times New Roman" w:cs="Times New Roman"/>
          <w:color w:val="141414"/>
          <w:sz w:val="20"/>
          <w:szCs w:val="20"/>
          <w:shd w:val="clear" w:color="auto" w:fill="FCFCFC"/>
        </w:rPr>
        <w:t>(İŞ SAĞLIĞI VE GÜVENLİĞİ HİZMETLERİ YÖNETMELİĞİ</w:t>
      </w:r>
      <w:r w:rsidRPr="00A356C3">
        <w:rPr>
          <w:rFonts w:ascii="Times New Roman" w:hAnsi="Times New Roman" w:cs="Times New Roman"/>
          <w:color w:val="141414"/>
          <w:sz w:val="20"/>
          <w:szCs w:val="20"/>
        </w:rPr>
        <w:t xml:space="preserve"> </w:t>
      </w:r>
    </w:p>
    <w:p w:rsidR="00495D58" w:rsidRPr="00A356C3" w:rsidRDefault="00495D58" w:rsidP="00A356C3">
      <w:pPr>
        <w:pStyle w:val="ListeParagraf"/>
        <w:ind w:left="1416"/>
        <w:rPr>
          <w:rFonts w:ascii="Times New Roman" w:hAnsi="Times New Roman" w:cs="Times New Roman"/>
          <w:sz w:val="20"/>
          <w:szCs w:val="20"/>
        </w:rPr>
      </w:pPr>
      <w:r w:rsidRPr="00A356C3">
        <w:rPr>
          <w:rFonts w:ascii="Times New Roman" w:hAnsi="Times New Roman" w:cs="Times New Roman"/>
          <w:b/>
          <w:bCs/>
          <w:color w:val="141414"/>
          <w:sz w:val="20"/>
          <w:szCs w:val="20"/>
          <w:shd w:val="clear" w:color="auto" w:fill="FCFCFC"/>
        </w:rPr>
        <w:t>MADDE 4 –</w:t>
      </w:r>
      <w:r w:rsidRPr="00A356C3">
        <w:rPr>
          <w:rStyle w:val="apple-converted-space"/>
          <w:rFonts w:ascii="Times New Roman" w:hAnsi="Times New Roman" w:cs="Times New Roman"/>
          <w:color w:val="141414"/>
          <w:sz w:val="20"/>
          <w:szCs w:val="20"/>
          <w:shd w:val="clear" w:color="auto" w:fill="FCFCFC"/>
        </w:rPr>
        <w:t> </w:t>
      </w:r>
      <w:r w:rsidRPr="00A356C3">
        <w:rPr>
          <w:rFonts w:ascii="Times New Roman" w:hAnsi="Times New Roman" w:cs="Times New Roman"/>
          <w:color w:val="141414"/>
          <w:sz w:val="20"/>
          <w:szCs w:val="20"/>
          <w:shd w:val="clear" w:color="auto" w:fill="FCFCFC"/>
        </w:rPr>
        <w:t>(1) Bu Yönetmelikte geçen:</w:t>
      </w:r>
      <w:r w:rsidRPr="00A356C3">
        <w:rPr>
          <w:rStyle w:val="apple-converted-space"/>
          <w:rFonts w:ascii="Times New Roman" w:hAnsi="Times New Roman" w:cs="Times New Roman"/>
          <w:color w:val="141414"/>
          <w:sz w:val="20"/>
          <w:szCs w:val="20"/>
          <w:shd w:val="clear" w:color="auto" w:fill="FCFCFC"/>
        </w:rPr>
        <w:t> </w:t>
      </w:r>
      <w:r w:rsidRPr="00A356C3">
        <w:rPr>
          <w:rFonts w:ascii="Times New Roman" w:hAnsi="Times New Roman" w:cs="Times New Roman"/>
          <w:color w:val="141414"/>
          <w:sz w:val="20"/>
          <w:szCs w:val="20"/>
        </w:rPr>
        <w:br/>
      </w:r>
      <w:r w:rsidRPr="00A356C3">
        <w:rPr>
          <w:rFonts w:ascii="Times New Roman" w:hAnsi="Times New Roman" w:cs="Times New Roman"/>
          <w:color w:val="141414"/>
          <w:sz w:val="20"/>
          <w:szCs w:val="20"/>
          <w:shd w:val="clear" w:color="auto" w:fill="FCFCFC"/>
        </w:rPr>
        <w:t>e)</w:t>
      </w:r>
      <w:r w:rsidRPr="00A356C3">
        <w:rPr>
          <w:rStyle w:val="apple-converted-space"/>
          <w:rFonts w:ascii="Times New Roman" w:hAnsi="Times New Roman" w:cs="Times New Roman"/>
          <w:color w:val="141414"/>
          <w:sz w:val="20"/>
          <w:szCs w:val="20"/>
          <w:shd w:val="clear" w:color="auto" w:fill="FCFCFC"/>
        </w:rPr>
        <w:t> </w:t>
      </w:r>
      <w:r w:rsidRPr="00A356C3">
        <w:rPr>
          <w:rFonts w:ascii="Times New Roman" w:hAnsi="Times New Roman" w:cs="Times New Roman"/>
          <w:color w:val="FF0000"/>
          <w:sz w:val="20"/>
          <w:szCs w:val="20"/>
          <w:shd w:val="clear" w:color="auto" w:fill="FCFCFC"/>
        </w:rPr>
        <w:t>Onaylı defter</w:t>
      </w:r>
      <w:r w:rsidRPr="00A356C3">
        <w:rPr>
          <w:rFonts w:ascii="Times New Roman" w:hAnsi="Times New Roman" w:cs="Times New Roman"/>
          <w:color w:val="141414"/>
          <w:sz w:val="20"/>
          <w:szCs w:val="20"/>
          <w:shd w:val="clear" w:color="auto" w:fill="FCFCFC"/>
        </w:rPr>
        <w:t>: İşyeri hekimi ve iş güvenliği uzmanı tarafından yapılan tespit ve tavsiyeler ile gerekli görülen diğer hususların yazıldığı, seri numaralı ve sayfaları bir asıl iki kopyalı şekilde düzenlenmiş her işyeri için tek olan defteri,)</w:t>
      </w:r>
    </w:p>
    <w:p w:rsidR="001A361B" w:rsidRPr="00A356C3" w:rsidRDefault="001A361B" w:rsidP="001A361B">
      <w:pPr>
        <w:pStyle w:val="ListeParagraf"/>
        <w:numPr>
          <w:ilvl w:val="0"/>
          <w:numId w:val="1"/>
        </w:numPr>
        <w:jc w:val="both"/>
        <w:rPr>
          <w:rFonts w:ascii="Times New Roman" w:hAnsi="Times New Roman" w:cs="Times New Roman"/>
          <w:sz w:val="20"/>
          <w:szCs w:val="20"/>
        </w:rPr>
      </w:pPr>
      <w:r w:rsidRPr="00A356C3">
        <w:rPr>
          <w:rFonts w:ascii="Times New Roman" w:hAnsi="Times New Roman" w:cs="Times New Roman"/>
          <w:sz w:val="20"/>
          <w:szCs w:val="20"/>
        </w:rPr>
        <w:t xml:space="preserve">50 den fazla çalışanı olan Tüm kurumlarımızda İş Sağlığı ve Güvenliği </w:t>
      </w:r>
      <w:r w:rsidR="00667C35" w:rsidRPr="00A356C3">
        <w:rPr>
          <w:rFonts w:ascii="Times New Roman" w:hAnsi="Times New Roman" w:cs="Times New Roman"/>
          <w:sz w:val="20"/>
          <w:szCs w:val="20"/>
        </w:rPr>
        <w:t>K</w:t>
      </w:r>
      <w:r w:rsidRPr="00A356C3">
        <w:rPr>
          <w:rFonts w:ascii="Times New Roman" w:hAnsi="Times New Roman" w:cs="Times New Roman"/>
          <w:sz w:val="20"/>
          <w:szCs w:val="20"/>
        </w:rPr>
        <w:t>urulu</w:t>
      </w:r>
      <w:r w:rsidR="00667C35" w:rsidRPr="00A356C3">
        <w:rPr>
          <w:rFonts w:ascii="Times New Roman" w:hAnsi="Times New Roman" w:cs="Times New Roman"/>
          <w:sz w:val="20"/>
          <w:szCs w:val="20"/>
        </w:rPr>
        <w:t>’</w:t>
      </w:r>
      <w:r w:rsidRPr="00A356C3">
        <w:rPr>
          <w:rFonts w:ascii="Times New Roman" w:hAnsi="Times New Roman" w:cs="Times New Roman"/>
          <w:sz w:val="20"/>
          <w:szCs w:val="20"/>
        </w:rPr>
        <w:t>nun oluşturulması.</w:t>
      </w:r>
      <w:r w:rsidR="00A356C3">
        <w:rPr>
          <w:rFonts w:ascii="Times New Roman" w:hAnsi="Times New Roman" w:cs="Times New Roman"/>
          <w:sz w:val="20"/>
          <w:szCs w:val="20"/>
        </w:rPr>
        <w:t xml:space="preserve"> </w:t>
      </w:r>
      <w:r w:rsidRPr="00A356C3">
        <w:rPr>
          <w:rFonts w:ascii="Times New Roman" w:hAnsi="Times New Roman" w:cs="Times New Roman"/>
          <w:sz w:val="20"/>
          <w:szCs w:val="20"/>
        </w:rPr>
        <w:t xml:space="preserve"> ( Kurul asgari 5 kişiden oluşur. İşveren(okul müdürü), İşveren vekili(md. Yrd) </w:t>
      </w:r>
      <w:r w:rsidR="00DC6183" w:rsidRPr="00A356C3">
        <w:rPr>
          <w:rFonts w:ascii="Times New Roman" w:hAnsi="Times New Roman" w:cs="Times New Roman"/>
          <w:sz w:val="20"/>
          <w:szCs w:val="20"/>
        </w:rPr>
        <w:t xml:space="preserve">İSG uzmanı varsa İşyeri hekimi, </w:t>
      </w:r>
      <w:r w:rsidR="005427CE" w:rsidRPr="00A356C3">
        <w:rPr>
          <w:rFonts w:ascii="Times New Roman" w:hAnsi="Times New Roman" w:cs="Times New Roman"/>
          <w:sz w:val="20"/>
          <w:szCs w:val="20"/>
        </w:rPr>
        <w:t>personel</w:t>
      </w:r>
      <w:r w:rsidR="00495D58" w:rsidRPr="00A356C3">
        <w:rPr>
          <w:rFonts w:ascii="Times New Roman" w:hAnsi="Times New Roman" w:cs="Times New Roman"/>
          <w:sz w:val="20"/>
          <w:szCs w:val="20"/>
        </w:rPr>
        <w:t>(Destek elemanı)</w:t>
      </w:r>
      <w:r w:rsidR="005427CE" w:rsidRPr="00A356C3">
        <w:rPr>
          <w:rFonts w:ascii="Times New Roman" w:hAnsi="Times New Roman" w:cs="Times New Roman"/>
          <w:sz w:val="20"/>
          <w:szCs w:val="20"/>
        </w:rPr>
        <w:t xml:space="preserve">, </w:t>
      </w:r>
      <w:r w:rsidR="00DC6183" w:rsidRPr="00A356C3">
        <w:rPr>
          <w:rFonts w:ascii="Times New Roman" w:hAnsi="Times New Roman" w:cs="Times New Roman"/>
          <w:sz w:val="20"/>
          <w:szCs w:val="20"/>
        </w:rPr>
        <w:t>Çalışan temsilcileri</w:t>
      </w:r>
      <w:r w:rsidR="007777E9" w:rsidRPr="00A356C3">
        <w:rPr>
          <w:rFonts w:ascii="Times New Roman" w:hAnsi="Times New Roman" w:cs="Times New Roman"/>
          <w:sz w:val="20"/>
          <w:szCs w:val="20"/>
        </w:rPr>
        <w:t xml:space="preserve"> ) kurul en az 3 ayda bir toplanır.</w:t>
      </w:r>
    </w:p>
    <w:p w:rsidR="00DF11DA" w:rsidRDefault="00DC6183" w:rsidP="00DF11DA">
      <w:pPr>
        <w:pStyle w:val="ListeParagraf"/>
        <w:numPr>
          <w:ilvl w:val="0"/>
          <w:numId w:val="1"/>
        </w:numPr>
        <w:jc w:val="both"/>
        <w:rPr>
          <w:rFonts w:ascii="Times New Roman" w:hAnsi="Times New Roman" w:cs="Times New Roman"/>
          <w:sz w:val="20"/>
          <w:szCs w:val="20"/>
        </w:rPr>
      </w:pPr>
      <w:r w:rsidRPr="00A356C3">
        <w:rPr>
          <w:rFonts w:ascii="Times New Roman" w:hAnsi="Times New Roman" w:cs="Times New Roman"/>
          <w:sz w:val="20"/>
          <w:szCs w:val="20"/>
        </w:rPr>
        <w:t>Risk değerlendirme ekibinin kurulması</w:t>
      </w:r>
      <w:r w:rsidR="00414F7B" w:rsidRPr="00A356C3">
        <w:rPr>
          <w:rFonts w:ascii="Times New Roman" w:hAnsi="Times New Roman" w:cs="Times New Roman"/>
          <w:sz w:val="20"/>
          <w:szCs w:val="20"/>
        </w:rPr>
        <w:t xml:space="preserve"> (İSG Kurulundaki üyeler olabilir)</w:t>
      </w:r>
      <w:r w:rsidRPr="00A356C3">
        <w:rPr>
          <w:rFonts w:ascii="Times New Roman" w:hAnsi="Times New Roman" w:cs="Times New Roman"/>
          <w:sz w:val="20"/>
          <w:szCs w:val="20"/>
        </w:rPr>
        <w:t xml:space="preserve"> ve </w:t>
      </w:r>
      <w:r w:rsidR="00E53F09" w:rsidRPr="00A356C3">
        <w:rPr>
          <w:rFonts w:ascii="Times New Roman" w:hAnsi="Times New Roman" w:cs="Times New Roman"/>
          <w:sz w:val="20"/>
          <w:szCs w:val="20"/>
        </w:rPr>
        <w:t>Kurul K</w:t>
      </w:r>
      <w:r w:rsidRPr="00A356C3">
        <w:rPr>
          <w:rFonts w:ascii="Times New Roman" w:hAnsi="Times New Roman" w:cs="Times New Roman"/>
          <w:sz w:val="20"/>
          <w:szCs w:val="20"/>
        </w:rPr>
        <w:t xml:space="preserve">arar </w:t>
      </w:r>
      <w:r w:rsidR="00E53F09" w:rsidRPr="00A356C3">
        <w:rPr>
          <w:rFonts w:ascii="Times New Roman" w:hAnsi="Times New Roman" w:cs="Times New Roman"/>
          <w:sz w:val="20"/>
          <w:szCs w:val="20"/>
        </w:rPr>
        <w:t>tutanaklarına</w:t>
      </w:r>
      <w:r w:rsidRPr="00A356C3">
        <w:rPr>
          <w:rFonts w:ascii="Times New Roman" w:hAnsi="Times New Roman" w:cs="Times New Roman"/>
          <w:sz w:val="20"/>
          <w:szCs w:val="20"/>
        </w:rPr>
        <w:t xml:space="preserve"> işlenmesi.</w:t>
      </w:r>
    </w:p>
    <w:p w:rsidR="00A356C3" w:rsidRPr="00DF11DA" w:rsidRDefault="00DC6183" w:rsidP="00DF11DA">
      <w:pPr>
        <w:pStyle w:val="ListeParagraf"/>
        <w:numPr>
          <w:ilvl w:val="0"/>
          <w:numId w:val="1"/>
        </w:numPr>
        <w:jc w:val="both"/>
        <w:rPr>
          <w:rFonts w:ascii="Times New Roman" w:hAnsi="Times New Roman" w:cs="Times New Roman"/>
          <w:sz w:val="20"/>
          <w:szCs w:val="20"/>
        </w:rPr>
      </w:pPr>
      <w:r w:rsidRPr="00DF11DA">
        <w:rPr>
          <w:rFonts w:ascii="Times New Roman" w:hAnsi="Times New Roman" w:cs="Times New Roman"/>
          <w:b/>
          <w:i/>
          <w:sz w:val="20"/>
          <w:szCs w:val="20"/>
        </w:rPr>
        <w:t xml:space="preserve">Okullarda isg </w:t>
      </w:r>
      <w:r w:rsidR="00141406" w:rsidRPr="00DF11DA">
        <w:rPr>
          <w:rFonts w:ascii="Times New Roman" w:hAnsi="Times New Roman" w:cs="Times New Roman"/>
          <w:b/>
          <w:i/>
          <w:sz w:val="20"/>
          <w:szCs w:val="20"/>
        </w:rPr>
        <w:t>ön kontrol formları</w:t>
      </w:r>
      <w:r w:rsidR="00141406" w:rsidRPr="00DF11DA">
        <w:rPr>
          <w:rFonts w:ascii="Times New Roman" w:hAnsi="Times New Roman" w:cs="Times New Roman"/>
          <w:i/>
          <w:sz w:val="20"/>
          <w:szCs w:val="20"/>
        </w:rPr>
        <w:t>nın</w:t>
      </w:r>
      <w:r w:rsidR="00141406" w:rsidRPr="00DF11DA">
        <w:rPr>
          <w:rFonts w:ascii="Times New Roman" w:hAnsi="Times New Roman" w:cs="Times New Roman"/>
          <w:sz w:val="20"/>
          <w:szCs w:val="20"/>
        </w:rPr>
        <w:t xml:space="preserve"> tüm </w:t>
      </w:r>
      <w:r w:rsidR="00414F7B" w:rsidRPr="00DF11DA">
        <w:rPr>
          <w:rFonts w:ascii="Times New Roman" w:hAnsi="Times New Roman" w:cs="Times New Roman"/>
          <w:sz w:val="20"/>
          <w:szCs w:val="20"/>
        </w:rPr>
        <w:t xml:space="preserve">sınıf, atölye ve </w:t>
      </w:r>
      <w:r w:rsidR="00141406" w:rsidRPr="00DF11DA">
        <w:rPr>
          <w:rFonts w:ascii="Times New Roman" w:hAnsi="Times New Roman" w:cs="Times New Roman"/>
          <w:sz w:val="20"/>
          <w:szCs w:val="20"/>
        </w:rPr>
        <w:t>bölümler için ayrı ayrı doldurul</w:t>
      </w:r>
      <w:r w:rsidR="00DF11DA">
        <w:rPr>
          <w:rFonts w:ascii="Times New Roman" w:hAnsi="Times New Roman" w:cs="Times New Roman"/>
          <w:sz w:val="20"/>
          <w:szCs w:val="20"/>
        </w:rPr>
        <w:t>arak</w:t>
      </w:r>
      <w:r w:rsidR="00E53F09" w:rsidRPr="00DF11DA">
        <w:rPr>
          <w:rFonts w:ascii="Times New Roman" w:hAnsi="Times New Roman" w:cs="Times New Roman"/>
          <w:sz w:val="20"/>
          <w:szCs w:val="20"/>
        </w:rPr>
        <w:t>, İSG dosyasında tutulması.</w:t>
      </w:r>
      <w:r w:rsidR="00A356C3" w:rsidRPr="00DF11DA">
        <w:rPr>
          <w:rFonts w:ascii="Times New Roman" w:hAnsi="Times New Roman" w:cs="Times New Roman"/>
          <w:sz w:val="20"/>
          <w:szCs w:val="20"/>
        </w:rPr>
        <w:t xml:space="preserve"> </w:t>
      </w:r>
      <w:r w:rsidR="00DF11DA">
        <w:rPr>
          <w:rFonts w:ascii="Times New Roman" w:hAnsi="Times New Roman" w:cs="Times New Roman"/>
          <w:sz w:val="20"/>
          <w:szCs w:val="20"/>
        </w:rPr>
        <w:t>(</w:t>
      </w:r>
      <w:r w:rsidR="00A356C3" w:rsidRPr="00DF11DA">
        <w:rPr>
          <w:rFonts w:ascii="Times New Roman" w:hAnsi="Times New Roman" w:cs="Times New Roman"/>
          <w:sz w:val="20"/>
          <w:szCs w:val="20"/>
        </w:rPr>
        <w:t xml:space="preserve">Gerekli formlar </w:t>
      </w:r>
      <w:r w:rsidR="009B5BCA">
        <w:rPr>
          <w:rFonts w:ascii="Times New Roman" w:hAnsi="Times New Roman" w:cs="Times New Roman"/>
          <w:sz w:val="20"/>
          <w:szCs w:val="20"/>
        </w:rPr>
        <w:t xml:space="preserve">ve yazılar </w:t>
      </w:r>
      <w:r w:rsidR="00A356C3" w:rsidRPr="00DF11DA">
        <w:rPr>
          <w:rFonts w:ascii="Times New Roman" w:hAnsi="Times New Roman" w:cs="Times New Roman"/>
          <w:b/>
          <w:sz w:val="20"/>
          <w:szCs w:val="20"/>
        </w:rPr>
        <w:t>mezitli.meb.gov.tr</w:t>
      </w:r>
      <w:r w:rsidR="00A356C3" w:rsidRPr="00DF11DA">
        <w:rPr>
          <w:rFonts w:ascii="Times New Roman" w:hAnsi="Times New Roman" w:cs="Times New Roman"/>
          <w:sz w:val="20"/>
          <w:szCs w:val="20"/>
        </w:rPr>
        <w:t xml:space="preserve"> adresinde bulunan </w:t>
      </w:r>
      <w:r w:rsidR="00A356C3" w:rsidRPr="00DF11DA">
        <w:rPr>
          <w:rFonts w:ascii="Times New Roman" w:hAnsi="Times New Roman" w:cs="Times New Roman"/>
          <w:b/>
          <w:sz w:val="20"/>
          <w:szCs w:val="20"/>
        </w:rPr>
        <w:t>İş Sağlığı ve Güvenliği Birimi</w:t>
      </w:r>
      <w:r w:rsidR="00A356C3" w:rsidRPr="00DF11DA">
        <w:rPr>
          <w:rFonts w:ascii="Times New Roman" w:hAnsi="Times New Roman" w:cs="Times New Roman"/>
          <w:sz w:val="20"/>
          <w:szCs w:val="20"/>
        </w:rPr>
        <w:t xml:space="preserve"> sekmesindedir.</w:t>
      </w:r>
      <w:r w:rsidR="00DF11DA">
        <w:rPr>
          <w:rFonts w:ascii="Times New Roman" w:hAnsi="Times New Roman" w:cs="Times New Roman"/>
          <w:sz w:val="20"/>
          <w:szCs w:val="20"/>
        </w:rPr>
        <w:t>)</w:t>
      </w:r>
    </w:p>
    <w:p w:rsidR="00DC6183" w:rsidRPr="00A356C3" w:rsidRDefault="00DC6183" w:rsidP="00DF11DA">
      <w:pPr>
        <w:pStyle w:val="ListeParagraf"/>
        <w:ind w:left="1068"/>
        <w:jc w:val="both"/>
        <w:rPr>
          <w:rFonts w:ascii="Times New Roman" w:hAnsi="Times New Roman" w:cs="Times New Roman"/>
          <w:sz w:val="20"/>
          <w:szCs w:val="20"/>
        </w:rPr>
      </w:pPr>
    </w:p>
    <w:p w:rsidR="00141406" w:rsidRPr="00A356C3" w:rsidRDefault="00141406" w:rsidP="001A361B">
      <w:pPr>
        <w:pStyle w:val="ListeParagraf"/>
        <w:numPr>
          <w:ilvl w:val="0"/>
          <w:numId w:val="1"/>
        </w:numPr>
        <w:jc w:val="both"/>
        <w:rPr>
          <w:rFonts w:ascii="Times New Roman" w:hAnsi="Times New Roman" w:cs="Times New Roman"/>
          <w:sz w:val="20"/>
          <w:szCs w:val="20"/>
        </w:rPr>
      </w:pPr>
      <w:r w:rsidRPr="00A356C3">
        <w:rPr>
          <w:rFonts w:ascii="Times New Roman" w:hAnsi="Times New Roman" w:cs="Times New Roman"/>
          <w:sz w:val="20"/>
          <w:szCs w:val="20"/>
        </w:rPr>
        <w:t xml:space="preserve">Acil Durum Planları </w:t>
      </w:r>
      <w:r w:rsidR="00E53F09" w:rsidRPr="00A356C3">
        <w:rPr>
          <w:rFonts w:ascii="Times New Roman" w:hAnsi="Times New Roman" w:cs="Times New Roman"/>
          <w:sz w:val="20"/>
          <w:szCs w:val="20"/>
        </w:rPr>
        <w:t xml:space="preserve">ve </w:t>
      </w:r>
      <w:r w:rsidR="007777E9" w:rsidRPr="00A356C3">
        <w:rPr>
          <w:rFonts w:ascii="Times New Roman" w:hAnsi="Times New Roman" w:cs="Times New Roman"/>
          <w:sz w:val="20"/>
          <w:szCs w:val="20"/>
        </w:rPr>
        <w:t xml:space="preserve">bilgilendirme levhalarının standartlara uygun olarak yapılması/yaptırılması </w:t>
      </w:r>
      <w:r w:rsidR="00414F7B" w:rsidRPr="00A356C3">
        <w:rPr>
          <w:rFonts w:ascii="Times New Roman" w:hAnsi="Times New Roman" w:cs="Times New Roman"/>
          <w:sz w:val="20"/>
          <w:szCs w:val="20"/>
        </w:rPr>
        <w:t xml:space="preserve">ve </w:t>
      </w:r>
      <w:r w:rsidR="007777E9" w:rsidRPr="00A356C3">
        <w:rPr>
          <w:rFonts w:ascii="Times New Roman" w:hAnsi="Times New Roman" w:cs="Times New Roman"/>
          <w:sz w:val="20"/>
          <w:szCs w:val="20"/>
        </w:rPr>
        <w:t>yerlerine yerleştirilmesi.</w:t>
      </w:r>
    </w:p>
    <w:p w:rsidR="006B1A45" w:rsidRDefault="007777E9" w:rsidP="006B1A45">
      <w:pPr>
        <w:pStyle w:val="ListeParagraf"/>
        <w:numPr>
          <w:ilvl w:val="0"/>
          <w:numId w:val="1"/>
        </w:numPr>
        <w:jc w:val="both"/>
        <w:rPr>
          <w:rFonts w:ascii="Times New Roman" w:hAnsi="Times New Roman" w:cs="Times New Roman"/>
          <w:sz w:val="20"/>
          <w:szCs w:val="20"/>
        </w:rPr>
      </w:pPr>
      <w:r w:rsidRPr="00A356C3">
        <w:rPr>
          <w:rFonts w:ascii="Times New Roman" w:hAnsi="Times New Roman" w:cs="Times New Roman"/>
          <w:sz w:val="20"/>
          <w:szCs w:val="20"/>
        </w:rPr>
        <w:t>İlk yardım eğitimi almış personelin belirlenmesi</w:t>
      </w:r>
      <w:r w:rsidR="004F116D">
        <w:rPr>
          <w:rFonts w:ascii="Times New Roman" w:hAnsi="Times New Roman" w:cs="Times New Roman"/>
          <w:sz w:val="20"/>
          <w:szCs w:val="20"/>
        </w:rPr>
        <w:t xml:space="preserve"> ve her 20 personele 1 ilk yard</w:t>
      </w:r>
      <w:r w:rsidRPr="00A356C3">
        <w:rPr>
          <w:rFonts w:ascii="Times New Roman" w:hAnsi="Times New Roman" w:cs="Times New Roman"/>
          <w:sz w:val="20"/>
          <w:szCs w:val="20"/>
        </w:rPr>
        <w:t>ımcı düşecek şekilde görevlendir</w:t>
      </w:r>
      <w:r w:rsidR="006B1A45">
        <w:rPr>
          <w:rFonts w:ascii="Times New Roman" w:hAnsi="Times New Roman" w:cs="Times New Roman"/>
          <w:sz w:val="20"/>
          <w:szCs w:val="20"/>
        </w:rPr>
        <w:t xml:space="preserve">me yapılarak, </w:t>
      </w:r>
      <w:r w:rsidRPr="00A356C3">
        <w:rPr>
          <w:rFonts w:ascii="Times New Roman" w:hAnsi="Times New Roman" w:cs="Times New Roman"/>
          <w:sz w:val="20"/>
          <w:szCs w:val="20"/>
        </w:rPr>
        <w:t xml:space="preserve"> </w:t>
      </w:r>
      <w:r w:rsidR="00E53F09" w:rsidRPr="00A356C3">
        <w:rPr>
          <w:rFonts w:ascii="Times New Roman" w:hAnsi="Times New Roman" w:cs="Times New Roman"/>
          <w:sz w:val="20"/>
          <w:szCs w:val="20"/>
        </w:rPr>
        <w:t>Kurul K</w:t>
      </w:r>
      <w:r w:rsidRPr="00A356C3">
        <w:rPr>
          <w:rFonts w:ascii="Times New Roman" w:hAnsi="Times New Roman" w:cs="Times New Roman"/>
          <w:sz w:val="20"/>
          <w:szCs w:val="20"/>
        </w:rPr>
        <w:t xml:space="preserve">arar </w:t>
      </w:r>
      <w:r w:rsidR="00E53F09" w:rsidRPr="00A356C3">
        <w:rPr>
          <w:rFonts w:ascii="Times New Roman" w:hAnsi="Times New Roman" w:cs="Times New Roman"/>
          <w:sz w:val="20"/>
          <w:szCs w:val="20"/>
        </w:rPr>
        <w:t>tutanaklarına</w:t>
      </w:r>
      <w:r w:rsidRPr="00A356C3">
        <w:rPr>
          <w:rFonts w:ascii="Times New Roman" w:hAnsi="Times New Roman" w:cs="Times New Roman"/>
          <w:sz w:val="20"/>
          <w:szCs w:val="20"/>
        </w:rPr>
        <w:t xml:space="preserve"> işlenmesi.</w:t>
      </w:r>
    </w:p>
    <w:p w:rsidR="00E53F09" w:rsidRPr="006B1A45" w:rsidRDefault="006B1A45" w:rsidP="006B1A45">
      <w:pPr>
        <w:pStyle w:val="ListeParagraf"/>
        <w:numPr>
          <w:ilvl w:val="0"/>
          <w:numId w:val="1"/>
        </w:numPr>
        <w:jc w:val="both"/>
        <w:rPr>
          <w:rFonts w:ascii="Times New Roman" w:hAnsi="Times New Roman" w:cs="Times New Roman"/>
          <w:sz w:val="20"/>
          <w:szCs w:val="20"/>
        </w:rPr>
      </w:pPr>
      <w:r w:rsidRPr="006B1A45">
        <w:rPr>
          <w:rFonts w:ascii="Times New Roman" w:hAnsi="Times New Roman" w:cs="Times New Roman"/>
          <w:sz w:val="20"/>
          <w:szCs w:val="20"/>
        </w:rPr>
        <w:t xml:space="preserve"> </w:t>
      </w:r>
      <w:r w:rsidR="00E53F09" w:rsidRPr="006B1A45">
        <w:rPr>
          <w:rFonts w:ascii="Times New Roman" w:hAnsi="Times New Roman" w:cs="Times New Roman"/>
          <w:color w:val="000000"/>
          <w:sz w:val="20"/>
          <w:szCs w:val="20"/>
        </w:rPr>
        <w:t>İŞYERLERİNDE ACİL DURUMLAR HAKKINDA YÖNETMELİK</w:t>
      </w:r>
      <w:r>
        <w:rPr>
          <w:rFonts w:ascii="Times New Roman" w:hAnsi="Times New Roman" w:cs="Times New Roman"/>
          <w:color w:val="000000"/>
          <w:sz w:val="20"/>
          <w:szCs w:val="20"/>
        </w:rPr>
        <w:t>’in</w:t>
      </w:r>
    </w:p>
    <w:p w:rsidR="00E53F09" w:rsidRPr="00A356C3" w:rsidRDefault="00E53F09" w:rsidP="00E53F09">
      <w:pPr>
        <w:pStyle w:val="3-normalyaz"/>
        <w:spacing w:before="0" w:beforeAutospacing="0" w:after="0" w:afterAutospacing="0"/>
        <w:ind w:left="1066"/>
        <w:rPr>
          <w:color w:val="000000"/>
          <w:sz w:val="20"/>
          <w:szCs w:val="20"/>
        </w:rPr>
      </w:pPr>
      <w:r w:rsidRPr="00A356C3">
        <w:rPr>
          <w:b/>
          <w:bCs/>
          <w:color w:val="000000"/>
          <w:sz w:val="20"/>
          <w:szCs w:val="20"/>
        </w:rPr>
        <w:t>Görevlendirilecek</w:t>
      </w:r>
      <w:r w:rsidRPr="00A356C3">
        <w:rPr>
          <w:rStyle w:val="apple-converted-space"/>
          <w:b/>
          <w:bCs/>
          <w:color w:val="000000"/>
          <w:sz w:val="20"/>
          <w:szCs w:val="20"/>
        </w:rPr>
        <w:t> </w:t>
      </w:r>
      <w:r w:rsidRPr="00A356C3">
        <w:rPr>
          <w:b/>
          <w:bCs/>
          <w:color w:val="000000"/>
          <w:sz w:val="20"/>
          <w:szCs w:val="20"/>
        </w:rPr>
        <w:t>çalışanların belirlenmesi</w:t>
      </w:r>
    </w:p>
    <w:p w:rsidR="00E53F09" w:rsidRPr="00A356C3" w:rsidRDefault="00E53F09" w:rsidP="00E53F09">
      <w:pPr>
        <w:pStyle w:val="3-normalyaz"/>
        <w:spacing w:before="0" w:beforeAutospacing="0" w:after="0" w:afterAutospacing="0"/>
        <w:ind w:left="1066"/>
        <w:rPr>
          <w:color w:val="000000"/>
          <w:sz w:val="20"/>
          <w:szCs w:val="20"/>
        </w:rPr>
      </w:pPr>
      <w:r w:rsidRPr="00A356C3">
        <w:rPr>
          <w:b/>
          <w:bCs/>
          <w:color w:val="000000"/>
          <w:sz w:val="20"/>
          <w:szCs w:val="20"/>
        </w:rPr>
        <w:t>MADDE 11</w:t>
      </w:r>
      <w:r w:rsidRPr="00A356C3">
        <w:rPr>
          <w:rStyle w:val="apple-converted-space"/>
          <w:b/>
          <w:bCs/>
          <w:color w:val="000000"/>
          <w:sz w:val="20"/>
          <w:szCs w:val="20"/>
        </w:rPr>
        <w:t> </w:t>
      </w:r>
      <w:r w:rsidRPr="00A356C3">
        <w:rPr>
          <w:b/>
          <w:bCs/>
          <w:color w:val="000000"/>
          <w:sz w:val="20"/>
          <w:szCs w:val="20"/>
        </w:rPr>
        <w:t>–</w:t>
      </w:r>
      <w:r w:rsidRPr="00A356C3">
        <w:rPr>
          <w:rStyle w:val="apple-converted-space"/>
          <w:color w:val="000000"/>
          <w:sz w:val="20"/>
          <w:szCs w:val="20"/>
        </w:rPr>
        <w:t> </w:t>
      </w:r>
      <w:r w:rsidRPr="00A356C3">
        <w:rPr>
          <w:color w:val="000000"/>
          <w:sz w:val="20"/>
          <w:szCs w:val="20"/>
        </w:rPr>
        <w:t>(1)</w:t>
      </w:r>
      <w:r w:rsidRPr="00A356C3">
        <w:rPr>
          <w:rStyle w:val="apple-converted-space"/>
          <w:color w:val="000000"/>
          <w:sz w:val="20"/>
          <w:szCs w:val="20"/>
        </w:rPr>
        <w:t> </w:t>
      </w:r>
      <w:r w:rsidRPr="00A356C3">
        <w:rPr>
          <w:color w:val="000000"/>
          <w:sz w:val="20"/>
          <w:szCs w:val="20"/>
        </w:rPr>
        <w:t>İşveren; işyerlerinde tehlike sınıflarını</w:t>
      </w:r>
      <w:r w:rsidRPr="00A356C3">
        <w:rPr>
          <w:rStyle w:val="apple-converted-space"/>
          <w:color w:val="000000"/>
          <w:sz w:val="20"/>
          <w:szCs w:val="20"/>
        </w:rPr>
        <w:t> </w:t>
      </w:r>
      <w:r w:rsidRPr="00A356C3">
        <w:rPr>
          <w:color w:val="000000"/>
          <w:sz w:val="20"/>
          <w:szCs w:val="20"/>
        </w:rPr>
        <w:t>tespit eden Tebliğde belirlenmiş</w:t>
      </w:r>
      <w:r w:rsidRPr="00A356C3">
        <w:rPr>
          <w:rStyle w:val="apple-converted-space"/>
          <w:color w:val="000000"/>
          <w:sz w:val="20"/>
          <w:szCs w:val="20"/>
        </w:rPr>
        <w:t> </w:t>
      </w:r>
      <w:r w:rsidRPr="00A356C3">
        <w:rPr>
          <w:color w:val="000000"/>
          <w:sz w:val="20"/>
          <w:szCs w:val="20"/>
        </w:rPr>
        <w:t>olan</w:t>
      </w:r>
      <w:r w:rsidRPr="00A356C3">
        <w:rPr>
          <w:rStyle w:val="apple-converted-space"/>
          <w:color w:val="000000"/>
          <w:sz w:val="20"/>
          <w:szCs w:val="20"/>
        </w:rPr>
        <w:t> </w:t>
      </w:r>
      <w:r w:rsidRPr="00A356C3">
        <w:rPr>
          <w:color w:val="000000"/>
          <w:sz w:val="20"/>
          <w:szCs w:val="20"/>
        </w:rPr>
        <w:t>çok tehlikeli sınıfta yer alan işyerlerinde 30</w:t>
      </w:r>
      <w:r w:rsidRPr="00A356C3">
        <w:rPr>
          <w:rStyle w:val="apple-converted-space"/>
          <w:color w:val="000000"/>
          <w:sz w:val="20"/>
          <w:szCs w:val="20"/>
        </w:rPr>
        <w:t> </w:t>
      </w:r>
      <w:r w:rsidRPr="00A356C3">
        <w:rPr>
          <w:color w:val="000000"/>
          <w:sz w:val="20"/>
          <w:szCs w:val="20"/>
        </w:rPr>
        <w:t>çalışana, tehlikeli sınıfta yer alan işyerlerinde 40</w:t>
      </w:r>
      <w:r w:rsidRPr="00A356C3">
        <w:rPr>
          <w:rStyle w:val="apple-converted-space"/>
          <w:color w:val="000000"/>
          <w:sz w:val="20"/>
          <w:szCs w:val="20"/>
        </w:rPr>
        <w:t> </w:t>
      </w:r>
      <w:r w:rsidRPr="00A356C3">
        <w:rPr>
          <w:color w:val="000000"/>
          <w:sz w:val="20"/>
          <w:szCs w:val="20"/>
        </w:rPr>
        <w:t xml:space="preserve">çalışana ve </w:t>
      </w:r>
      <w:r w:rsidRPr="009B5BCA">
        <w:rPr>
          <w:b/>
          <w:color w:val="000000"/>
          <w:sz w:val="20"/>
          <w:szCs w:val="20"/>
        </w:rPr>
        <w:t>az tehlikeli sınıfta yer alan işyerlerinde 50</w:t>
      </w:r>
      <w:r w:rsidRPr="009B5BCA">
        <w:rPr>
          <w:rStyle w:val="apple-converted-space"/>
          <w:b/>
          <w:color w:val="000000"/>
          <w:sz w:val="20"/>
          <w:szCs w:val="20"/>
        </w:rPr>
        <w:t> </w:t>
      </w:r>
      <w:r w:rsidRPr="009B5BCA">
        <w:rPr>
          <w:b/>
          <w:color w:val="000000"/>
          <w:sz w:val="20"/>
          <w:szCs w:val="20"/>
        </w:rPr>
        <w:t>çalışana kadar</w:t>
      </w:r>
      <w:r w:rsidRPr="00A356C3">
        <w:rPr>
          <w:color w:val="000000"/>
          <w:sz w:val="20"/>
          <w:szCs w:val="20"/>
        </w:rPr>
        <w:t>;</w:t>
      </w:r>
    </w:p>
    <w:p w:rsidR="00E53F09" w:rsidRPr="00A356C3" w:rsidRDefault="00E53F09" w:rsidP="00E53F09">
      <w:pPr>
        <w:pStyle w:val="3-normalyaz"/>
        <w:spacing w:before="0" w:beforeAutospacing="0" w:after="0" w:afterAutospacing="0"/>
        <w:ind w:left="1066" w:firstLine="350"/>
        <w:rPr>
          <w:color w:val="000000"/>
          <w:sz w:val="20"/>
          <w:szCs w:val="20"/>
        </w:rPr>
      </w:pPr>
      <w:r w:rsidRPr="00A356C3">
        <w:rPr>
          <w:color w:val="000000"/>
          <w:sz w:val="20"/>
          <w:szCs w:val="20"/>
        </w:rPr>
        <w:t>a) Arama, kurtarma ve tahliye,</w:t>
      </w:r>
    </w:p>
    <w:p w:rsidR="00E53F09" w:rsidRPr="00A356C3" w:rsidRDefault="00E53F09" w:rsidP="00E53F09">
      <w:pPr>
        <w:pStyle w:val="3-normalyaz"/>
        <w:spacing w:before="0" w:beforeAutospacing="0" w:after="0" w:afterAutospacing="0"/>
        <w:ind w:left="1066" w:firstLine="350"/>
        <w:rPr>
          <w:color w:val="000000"/>
          <w:sz w:val="20"/>
          <w:szCs w:val="20"/>
        </w:rPr>
      </w:pPr>
      <w:r w:rsidRPr="00A356C3">
        <w:rPr>
          <w:color w:val="000000"/>
          <w:sz w:val="20"/>
          <w:szCs w:val="20"/>
        </w:rPr>
        <w:t>b) Yangınla mücadele,</w:t>
      </w:r>
    </w:p>
    <w:p w:rsidR="006B1A45" w:rsidRPr="006B1A45" w:rsidRDefault="00E53F09" w:rsidP="006B1A45">
      <w:pPr>
        <w:pStyle w:val="ListeParagraf"/>
        <w:spacing w:after="0"/>
        <w:ind w:left="1066"/>
        <w:jc w:val="both"/>
        <w:rPr>
          <w:rFonts w:ascii="Times New Roman" w:hAnsi="Times New Roman" w:cs="Times New Roman"/>
          <w:color w:val="000000"/>
          <w:sz w:val="20"/>
          <w:szCs w:val="20"/>
        </w:rPr>
      </w:pPr>
      <w:r w:rsidRPr="006B1A45">
        <w:rPr>
          <w:rFonts w:ascii="Times New Roman" w:hAnsi="Times New Roman" w:cs="Times New Roman"/>
          <w:color w:val="000000"/>
          <w:sz w:val="20"/>
          <w:szCs w:val="20"/>
        </w:rPr>
        <w:t>konularının her biri için uygun donanıma sahip ve</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 xml:space="preserve">özel eğitimli en </w:t>
      </w:r>
      <w:r w:rsidRPr="009B5BCA">
        <w:rPr>
          <w:rFonts w:ascii="Times New Roman" w:hAnsi="Times New Roman" w:cs="Times New Roman"/>
          <w:b/>
          <w:color w:val="000000"/>
          <w:sz w:val="20"/>
          <w:szCs w:val="20"/>
        </w:rPr>
        <w:t>az birer</w:t>
      </w:r>
      <w:r w:rsidRPr="009B5BCA">
        <w:rPr>
          <w:rStyle w:val="apple-converted-space"/>
          <w:rFonts w:ascii="Times New Roman" w:hAnsi="Times New Roman" w:cs="Times New Roman"/>
          <w:b/>
          <w:color w:val="000000"/>
          <w:sz w:val="20"/>
          <w:szCs w:val="20"/>
        </w:rPr>
        <w:t> </w:t>
      </w:r>
      <w:r w:rsidRPr="009B5BCA">
        <w:rPr>
          <w:rFonts w:ascii="Times New Roman" w:hAnsi="Times New Roman" w:cs="Times New Roman"/>
          <w:b/>
          <w:color w:val="000000"/>
          <w:sz w:val="20"/>
          <w:szCs w:val="20"/>
        </w:rPr>
        <w:t>çalışanı</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destek elemanı</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olarak görevlendirir.</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İşyerinde bunları</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aşan sayılarda</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çalışanın bulunması</w:t>
      </w:r>
      <w:r w:rsidRPr="006B1A45">
        <w:rPr>
          <w:rStyle w:val="apple-converted-space"/>
          <w:rFonts w:ascii="Times New Roman" w:hAnsi="Times New Roman" w:cs="Times New Roman"/>
          <w:color w:val="000000"/>
          <w:sz w:val="20"/>
          <w:szCs w:val="20"/>
        </w:rPr>
        <w:t> </w:t>
      </w:r>
      <w:r w:rsidRPr="006B1A45">
        <w:rPr>
          <w:rFonts w:ascii="Times New Roman" w:hAnsi="Times New Roman" w:cs="Times New Roman"/>
          <w:color w:val="000000"/>
          <w:sz w:val="20"/>
          <w:szCs w:val="20"/>
        </w:rPr>
        <w:t xml:space="preserve">halinde, tehlike sınıfına göre her 30, 40 ve </w:t>
      </w:r>
      <w:r w:rsidRPr="006B1A45">
        <w:rPr>
          <w:rFonts w:ascii="Times New Roman" w:hAnsi="Times New Roman" w:cs="Times New Roman"/>
          <w:b/>
          <w:color w:val="000000"/>
          <w:sz w:val="20"/>
          <w:szCs w:val="20"/>
        </w:rPr>
        <w:t>50’ye kadar</w:t>
      </w:r>
      <w:r w:rsidRPr="006B1A45">
        <w:rPr>
          <w:rStyle w:val="apple-converted-space"/>
          <w:rFonts w:ascii="Times New Roman" w:hAnsi="Times New Roman" w:cs="Times New Roman"/>
          <w:b/>
          <w:color w:val="000000"/>
          <w:sz w:val="20"/>
          <w:szCs w:val="20"/>
        </w:rPr>
        <w:t> </w:t>
      </w:r>
      <w:r w:rsidRPr="006B1A45">
        <w:rPr>
          <w:rFonts w:ascii="Times New Roman" w:hAnsi="Times New Roman" w:cs="Times New Roman"/>
          <w:b/>
          <w:color w:val="000000"/>
          <w:sz w:val="20"/>
          <w:szCs w:val="20"/>
        </w:rPr>
        <w:t>çalışan için birer destek elemanı</w:t>
      </w:r>
      <w:r w:rsidRPr="006B1A45">
        <w:rPr>
          <w:rStyle w:val="apple-converted-space"/>
          <w:rFonts w:ascii="Times New Roman" w:hAnsi="Times New Roman" w:cs="Times New Roman"/>
          <w:color w:val="000000"/>
          <w:sz w:val="20"/>
          <w:szCs w:val="20"/>
        </w:rPr>
        <w:t> </w:t>
      </w:r>
      <w:r w:rsidR="006B1A45" w:rsidRPr="006B1A45">
        <w:rPr>
          <w:rFonts w:ascii="Times New Roman" w:hAnsi="Times New Roman" w:cs="Times New Roman"/>
          <w:color w:val="000000"/>
          <w:sz w:val="20"/>
          <w:szCs w:val="20"/>
        </w:rPr>
        <w:t xml:space="preserve">daha görevlendirir. Maddesine istinaden </w:t>
      </w:r>
      <w:r w:rsidR="006B1A45" w:rsidRPr="006B1A45">
        <w:rPr>
          <w:rFonts w:ascii="Times New Roman" w:hAnsi="Times New Roman" w:cs="Times New Roman"/>
          <w:sz w:val="20"/>
          <w:szCs w:val="20"/>
        </w:rPr>
        <w:t xml:space="preserve">Destek </w:t>
      </w:r>
      <w:r w:rsidR="006B1A45" w:rsidRPr="006B1A45">
        <w:rPr>
          <w:rFonts w:ascii="Times New Roman" w:hAnsi="Times New Roman" w:cs="Times New Roman"/>
          <w:sz w:val="20"/>
          <w:szCs w:val="20"/>
        </w:rPr>
        <w:t>E</w:t>
      </w:r>
      <w:r w:rsidR="006B1A45" w:rsidRPr="006B1A45">
        <w:rPr>
          <w:rFonts w:ascii="Times New Roman" w:hAnsi="Times New Roman" w:cs="Times New Roman"/>
          <w:sz w:val="20"/>
          <w:szCs w:val="20"/>
        </w:rPr>
        <w:t>lemanlarının görevlendirilmesi ve Kurul Karar tutanaklarına işlenmesi.</w:t>
      </w:r>
    </w:p>
    <w:p w:rsidR="00E53F09" w:rsidRPr="00A356C3" w:rsidRDefault="00E53F09" w:rsidP="00E53F09">
      <w:pPr>
        <w:pStyle w:val="3-normalyaz"/>
        <w:spacing w:before="0" w:beforeAutospacing="0" w:after="0" w:afterAutospacing="0"/>
        <w:ind w:left="1066" w:firstLine="350"/>
        <w:rPr>
          <w:color w:val="000000"/>
          <w:sz w:val="20"/>
          <w:szCs w:val="20"/>
        </w:rPr>
      </w:pPr>
    </w:p>
    <w:p w:rsidR="00E53F09" w:rsidRPr="00A356C3" w:rsidRDefault="00E53F09" w:rsidP="00E53F09">
      <w:pPr>
        <w:pStyle w:val="ListeParagraf"/>
        <w:ind w:left="1068"/>
        <w:jc w:val="both"/>
        <w:rPr>
          <w:rFonts w:ascii="Times New Roman" w:hAnsi="Times New Roman" w:cs="Times New Roman"/>
          <w:sz w:val="20"/>
          <w:szCs w:val="20"/>
        </w:rPr>
      </w:pPr>
    </w:p>
    <w:p w:rsidR="00667C35" w:rsidRPr="00A356C3" w:rsidRDefault="00667C35" w:rsidP="00667C35">
      <w:pPr>
        <w:pStyle w:val="ListeParagraf"/>
        <w:ind w:left="1068"/>
        <w:jc w:val="both"/>
        <w:rPr>
          <w:rFonts w:ascii="Times New Roman" w:hAnsi="Times New Roman" w:cs="Times New Roman"/>
          <w:sz w:val="20"/>
          <w:szCs w:val="20"/>
        </w:rPr>
      </w:pPr>
    </w:p>
    <w:p w:rsidR="00667C35" w:rsidRPr="00A356C3" w:rsidRDefault="00667C35" w:rsidP="00667C35">
      <w:pPr>
        <w:pStyle w:val="ListeParagraf"/>
        <w:ind w:left="1068"/>
        <w:jc w:val="both"/>
        <w:rPr>
          <w:rFonts w:ascii="Times New Roman" w:hAnsi="Times New Roman" w:cs="Times New Roman"/>
          <w:sz w:val="20"/>
          <w:szCs w:val="20"/>
        </w:rPr>
      </w:pPr>
    </w:p>
    <w:p w:rsidR="00667C35" w:rsidRPr="00A356C3" w:rsidRDefault="004D31DF" w:rsidP="00667C35">
      <w:pPr>
        <w:pStyle w:val="ListeParagraf"/>
        <w:ind w:left="1068"/>
        <w:jc w:val="both"/>
        <w:rPr>
          <w:rFonts w:ascii="Times New Roman" w:hAnsi="Times New Roman" w:cs="Times New Roman"/>
          <w:sz w:val="20"/>
          <w:szCs w:val="20"/>
        </w:rPr>
      </w:pPr>
      <w:r>
        <w:rPr>
          <w:rFonts w:ascii="Times New Roman" w:hAnsi="Times New Roman" w:cs="Times New Roman"/>
          <w:sz w:val="20"/>
          <w:szCs w:val="20"/>
        </w:rPr>
        <w:t>Tüm bu işlemler yapılıp İSG Kurulları Kurulana</w:t>
      </w:r>
      <w:bookmarkStart w:id="0" w:name="_GoBack"/>
      <w:bookmarkEnd w:id="0"/>
      <w:r w:rsidR="00667C35" w:rsidRPr="00A356C3">
        <w:rPr>
          <w:rFonts w:ascii="Times New Roman" w:hAnsi="Times New Roman" w:cs="Times New Roman"/>
          <w:sz w:val="20"/>
          <w:szCs w:val="20"/>
        </w:rPr>
        <w:t xml:space="preserve"> kadar geçecek zaman içerisinde mevcut şartların iyileştirilmesine çalışılacak. İş kazalarının önlemesi için azami çaba </w:t>
      </w:r>
      <w:r w:rsidR="00E53F09" w:rsidRPr="00A356C3">
        <w:rPr>
          <w:rFonts w:ascii="Times New Roman" w:hAnsi="Times New Roman" w:cs="Times New Roman"/>
          <w:sz w:val="20"/>
          <w:szCs w:val="20"/>
        </w:rPr>
        <w:t xml:space="preserve">ve dikkat </w:t>
      </w:r>
      <w:r w:rsidR="00667C35" w:rsidRPr="00A356C3">
        <w:rPr>
          <w:rFonts w:ascii="Times New Roman" w:hAnsi="Times New Roman" w:cs="Times New Roman"/>
          <w:sz w:val="20"/>
          <w:szCs w:val="20"/>
        </w:rPr>
        <w:t>gösterilecek</w:t>
      </w:r>
      <w:r w:rsidR="00A356C3" w:rsidRPr="00A356C3">
        <w:rPr>
          <w:rFonts w:ascii="Times New Roman" w:hAnsi="Times New Roman" w:cs="Times New Roman"/>
          <w:sz w:val="20"/>
          <w:szCs w:val="20"/>
        </w:rPr>
        <w:t>tir</w:t>
      </w:r>
      <w:r w:rsidR="00667C35" w:rsidRPr="00A356C3">
        <w:rPr>
          <w:rFonts w:ascii="Times New Roman" w:hAnsi="Times New Roman" w:cs="Times New Roman"/>
          <w:sz w:val="20"/>
          <w:szCs w:val="20"/>
        </w:rPr>
        <w:t>.</w:t>
      </w:r>
    </w:p>
    <w:p w:rsidR="005427CE" w:rsidRPr="00A356C3" w:rsidRDefault="005427CE" w:rsidP="00667C35">
      <w:pPr>
        <w:pStyle w:val="ListeParagraf"/>
        <w:ind w:left="1068"/>
        <w:jc w:val="both"/>
        <w:rPr>
          <w:rFonts w:ascii="Times New Roman" w:hAnsi="Times New Roman" w:cs="Times New Roman"/>
          <w:sz w:val="20"/>
          <w:szCs w:val="20"/>
        </w:rPr>
      </w:pPr>
    </w:p>
    <w:sectPr w:rsidR="005427CE" w:rsidRPr="00A3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04DDE"/>
    <w:multiLevelType w:val="hybridMultilevel"/>
    <w:tmpl w:val="90767DEC"/>
    <w:lvl w:ilvl="0" w:tplc="49B284E0">
      <w:start w:val="1"/>
      <w:numFmt w:val="decimal"/>
      <w:lvlText w:val="%1-"/>
      <w:lvlJc w:val="left"/>
      <w:pPr>
        <w:ind w:left="1068" w:hanging="360"/>
      </w:pPr>
      <w:rPr>
        <w:rFonts w:asciiTheme="minorHAnsi" w:eastAsiaTheme="minorHAnsi" w:hAnsiTheme="minorHAnsi" w:cstheme="minorBid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1B"/>
    <w:rsid w:val="00141406"/>
    <w:rsid w:val="001A361B"/>
    <w:rsid w:val="00414F7B"/>
    <w:rsid w:val="00495D58"/>
    <w:rsid w:val="004D31DF"/>
    <w:rsid w:val="004F116D"/>
    <w:rsid w:val="005427CE"/>
    <w:rsid w:val="00667C35"/>
    <w:rsid w:val="006B1A45"/>
    <w:rsid w:val="006E0ACF"/>
    <w:rsid w:val="007777E9"/>
    <w:rsid w:val="007D60C1"/>
    <w:rsid w:val="009975B7"/>
    <w:rsid w:val="009B5BCA"/>
    <w:rsid w:val="00A356C3"/>
    <w:rsid w:val="00DC6183"/>
    <w:rsid w:val="00DF11DA"/>
    <w:rsid w:val="00E53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61B"/>
    <w:pPr>
      <w:ind w:left="720"/>
      <w:contextualSpacing/>
    </w:pPr>
  </w:style>
  <w:style w:type="paragraph" w:styleId="AralkYok">
    <w:name w:val="No Spacing"/>
    <w:uiPriority w:val="1"/>
    <w:qFormat/>
    <w:rsid w:val="001A361B"/>
    <w:pPr>
      <w:spacing w:after="0" w:line="240" w:lineRule="auto"/>
    </w:pPr>
  </w:style>
  <w:style w:type="character" w:customStyle="1" w:styleId="apple-converted-space">
    <w:name w:val="apple-converted-space"/>
    <w:basedOn w:val="VarsaylanParagrafYazTipi"/>
    <w:rsid w:val="00495D58"/>
  </w:style>
  <w:style w:type="paragraph" w:customStyle="1" w:styleId="3-normalyaz">
    <w:name w:val="3-normalyaz"/>
    <w:basedOn w:val="Normal"/>
    <w:rsid w:val="00E53F0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61B"/>
    <w:pPr>
      <w:ind w:left="720"/>
      <w:contextualSpacing/>
    </w:pPr>
  </w:style>
  <w:style w:type="paragraph" w:styleId="AralkYok">
    <w:name w:val="No Spacing"/>
    <w:uiPriority w:val="1"/>
    <w:qFormat/>
    <w:rsid w:val="001A361B"/>
    <w:pPr>
      <w:spacing w:after="0" w:line="240" w:lineRule="auto"/>
    </w:pPr>
  </w:style>
  <w:style w:type="character" w:customStyle="1" w:styleId="apple-converted-space">
    <w:name w:val="apple-converted-space"/>
    <w:basedOn w:val="VarsaylanParagrafYazTipi"/>
    <w:rsid w:val="00495D58"/>
  </w:style>
  <w:style w:type="paragraph" w:customStyle="1" w:styleId="3-normalyaz">
    <w:name w:val="3-normalyaz"/>
    <w:basedOn w:val="Normal"/>
    <w:rsid w:val="00E53F0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2016-05-10T08:34:00Z</cp:lastPrinted>
  <dcterms:created xsi:type="dcterms:W3CDTF">2016-05-04T06:19:00Z</dcterms:created>
  <dcterms:modified xsi:type="dcterms:W3CDTF">2016-05-10T08:50:00Z</dcterms:modified>
</cp:coreProperties>
</file>