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20" w:rsidRPr="00901B24" w:rsidRDefault="00CF1A83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901B2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Alınacak Önleyici ve Sınırlandırıcı </w:t>
      </w:r>
      <w:proofErr w:type="gramStart"/>
      <w:r w:rsidRPr="00901B2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Tedbirler</w:t>
      </w:r>
      <w:r w:rsidRPr="00901B2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:</w:t>
      </w:r>
      <w:proofErr w:type="gramEnd"/>
    </w:p>
    <w:p w:rsidR="00CF1A83" w:rsidRDefault="00CF1A83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F1A83" w:rsidRDefault="00CF1A83" w:rsidP="00CF1A83">
      <w:r>
        <w:t>1.</w:t>
      </w:r>
      <w:r>
        <w:tab/>
        <w:t>İşveren tarafından sağlanan servis hizmetlerini kullanan çalışanların araç içinde ve dışında sık kullanılan yüzeylerle temas mümkün olduğunca azaltılmalıdır.</w:t>
      </w:r>
    </w:p>
    <w:p w:rsidR="00CF1A83" w:rsidRDefault="00CF1A83" w:rsidP="00CF1A83">
      <w:r>
        <w:t>2.</w:t>
      </w:r>
      <w:r>
        <w:tab/>
        <w:t xml:space="preserve">Çalışanlar işe başlamadan önce ve çalışma süresince belirli aralıklarla en az 20 saniye boyunca ellerini su ve sabunla yıkamalıdır. </w:t>
      </w:r>
    </w:p>
    <w:p w:rsidR="00CF1A83" w:rsidRDefault="00CF1A83" w:rsidP="00CF1A83">
      <w:r>
        <w:t>3.</w:t>
      </w:r>
      <w:r>
        <w:tab/>
        <w:t xml:space="preserve">Özellikle sık ve/veya ortak kullanılan, temas edilen çalışma alanları, araçlar, cihazlar ve ekipmanlar başta olmak üzere işyerlerinde </w:t>
      </w:r>
      <w:proofErr w:type="gramStart"/>
      <w:r>
        <w:t>hijyen</w:t>
      </w:r>
      <w:proofErr w:type="gramEnd"/>
      <w:r>
        <w:t xml:space="preserve"> ve temizlik sağlanmalıdır. </w:t>
      </w:r>
    </w:p>
    <w:p w:rsidR="00CF1A83" w:rsidRDefault="00CF1A83" w:rsidP="00CF1A83">
      <w:r>
        <w:t>4.</w:t>
      </w:r>
      <w:r>
        <w:tab/>
        <w:t>Çalışanlar, selamlaşma sırasında tokalaşma ve sarılmadan kaçınmalıdır. Soğuk algınlığı belirtileri gösterenlerle aralarında en az 3-4 adım mesafe konulmasına özen gösterilmelidir.</w:t>
      </w:r>
    </w:p>
    <w:p w:rsidR="00CF1A83" w:rsidRDefault="00CF1A83" w:rsidP="00CF1A83">
      <w:r>
        <w:t>5.</w:t>
      </w:r>
      <w:r>
        <w:tab/>
        <w:t>Çalışanlar, öksürme veya hapşırma sırasında ağız ve burnunu tek kullanımlık mendille kapatmalı, mendil yoksa dirseğin iç kısmını kullanmalıdır.</w:t>
      </w:r>
    </w:p>
    <w:p w:rsidR="00CF1A83" w:rsidRDefault="00CF1A83" w:rsidP="00CF1A83">
      <w:r>
        <w:t>6.</w:t>
      </w:r>
      <w:r>
        <w:tab/>
        <w:t xml:space="preserve">İşyerleri belirli aralıklarla pencere açılarak havalandırılmalıdır. </w:t>
      </w:r>
    </w:p>
    <w:p w:rsidR="00CF1A83" w:rsidRDefault="00CF1A83" w:rsidP="00CF1A83">
      <w:r>
        <w:t>7.</w:t>
      </w:r>
      <w:r>
        <w:tab/>
        <w:t>Yurtdışından gelenlerin 14 gün boyunca evden çalışması sağlanmalıdır. İşyeri dışından gelen ziyaretçilerden hastalık belirtisi taşıyanların işyerinde bulunan sağlık personelinin kontrolünden geçmeleri sağlanmalıdır.</w:t>
      </w:r>
    </w:p>
    <w:p w:rsidR="00CF1A83" w:rsidRDefault="00CF1A83" w:rsidP="00CF1A83">
      <w:r>
        <w:t>8.</w:t>
      </w:r>
      <w:r>
        <w:tab/>
      </w:r>
      <w:proofErr w:type="spellStart"/>
      <w:proofErr w:type="gramStart"/>
      <w:r>
        <w:t>Pandemiye</w:t>
      </w:r>
      <w:proofErr w:type="spellEnd"/>
      <w:r>
        <w:t xml:space="preserve"> </w:t>
      </w:r>
      <w:r>
        <w:t xml:space="preserve"> bağlı</w:t>
      </w:r>
      <w:proofErr w:type="gramEnd"/>
      <w:r>
        <w:t xml:space="preserve"> hastalık şüphesi durumunda işyeri ortamına girilmemeli, derhal</w:t>
      </w:r>
      <w:r>
        <w:t xml:space="preserve"> </w:t>
      </w:r>
      <w:r>
        <w:t xml:space="preserve"> </w:t>
      </w:r>
      <w:r>
        <w:t>İSG</w:t>
      </w:r>
      <w:r>
        <w:t xml:space="preserve"> birimine durumu bildirmeli, sorumluya ulaşılamadığı durumda uygun ve doğru maske takarak en yakın sağlık kuruluşuna başvurulmalıdır.</w:t>
      </w:r>
    </w:p>
    <w:p w:rsidR="00CF1A83" w:rsidRDefault="00CF1A83" w:rsidP="00CF1A83"/>
    <w:p w:rsidR="00CF1A83" w:rsidRPr="00901B24" w:rsidRDefault="00CF1A83" w:rsidP="00CF1A83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901B2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Uygulanacak Müdahale </w:t>
      </w:r>
      <w:proofErr w:type="gramStart"/>
      <w:r w:rsidRPr="00901B2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Yöntemleri</w:t>
      </w:r>
      <w:r w:rsidRPr="00901B2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:</w:t>
      </w:r>
      <w:proofErr w:type="gramEnd"/>
    </w:p>
    <w:p w:rsidR="00CF1A83" w:rsidRDefault="00CF1A83" w:rsidP="00CF1A83">
      <w:r>
        <w:t>1</w:t>
      </w:r>
      <w:r>
        <w:tab/>
      </w:r>
      <w:proofErr w:type="spellStart"/>
      <w:r>
        <w:t>Pandemi</w:t>
      </w:r>
      <w:proofErr w:type="spellEnd"/>
      <w:r>
        <w:t xml:space="preserve"> virüsüne maruz kalanları belirlemek için olası maruz kalma kriterleri (örneğin, kişinin gitmiş olabileceği alanlar) hakkında İSG Kurulu veya Hazırlık Ekibini bilgilendirerek, Sağlık </w:t>
      </w:r>
      <w:proofErr w:type="spellStart"/>
      <w:proofErr w:type="gramStart"/>
      <w:r>
        <w:t>Bakanlığı?nın</w:t>
      </w:r>
      <w:proofErr w:type="spellEnd"/>
      <w:proofErr w:type="gramEnd"/>
      <w:r>
        <w:t xml:space="preserve"> tavsiyelerine uyulmalıdır.</w:t>
      </w:r>
    </w:p>
    <w:p w:rsidR="00CF1A83" w:rsidRDefault="00CF1A83" w:rsidP="00CF1A83">
      <w:r>
        <w:t>2</w:t>
      </w:r>
      <w:r>
        <w:tab/>
        <w:t xml:space="preserve">Hastalık şüphesi bulunan kişi maske takarak işyeri hekimine gitmeli ve muayenesi yapılarak şüpheli </w:t>
      </w:r>
      <w:proofErr w:type="spellStart"/>
      <w:r>
        <w:t>pandemi</w:t>
      </w:r>
      <w:proofErr w:type="spellEnd"/>
      <w:r>
        <w:t xml:space="preserve"> </w:t>
      </w:r>
      <w:proofErr w:type="gramStart"/>
      <w:r>
        <w:t>virüsü   bulunduğu</w:t>
      </w:r>
      <w:proofErr w:type="gramEnd"/>
      <w:r>
        <w:t xml:space="preserve"> takdirde etkilenen kişi diğer çalışanlardan izole edilerek daha önceden belirlenen ve enfeksiyonun yayılmasını önleyecek nitelikte olan kapalı alanda bekletilmelidir. Sağlık </w:t>
      </w:r>
      <w:proofErr w:type="spellStart"/>
      <w:proofErr w:type="gramStart"/>
      <w:r>
        <w:t>Bakanlığı?nın</w:t>
      </w:r>
      <w:proofErr w:type="spellEnd"/>
      <w:proofErr w:type="gramEnd"/>
      <w:r>
        <w:t xml:space="preserve"> ilgili sağlık kuruluşu ile iletişime geçilerek </w:t>
      </w:r>
      <w:r w:rsidR="00D500F0">
        <w:t xml:space="preserve">sağlık kuruluşuna </w:t>
      </w:r>
      <w:bookmarkStart w:id="0" w:name="_GoBack"/>
      <w:bookmarkEnd w:id="0"/>
      <w:r>
        <w:t>sevki sağlanmalıdır.</w:t>
      </w:r>
    </w:p>
    <w:p w:rsidR="00CF1A83" w:rsidRDefault="00CF1A83" w:rsidP="00CF1A83">
      <w:r>
        <w:t>3</w:t>
      </w:r>
      <w:r>
        <w:tab/>
        <w:t>Etkilenen çalışanın atıkları için Tıbbi Atıkların Kontrolü Yönetmeliği kapsamında işlem yapılmalıdır.</w:t>
      </w:r>
    </w:p>
    <w:p w:rsidR="00CF1A83" w:rsidRDefault="00CF1A83" w:rsidP="00CF1A83">
      <w:r>
        <w:t>4</w:t>
      </w:r>
      <w:r>
        <w:tab/>
        <w:t>Etkilenen çalışanın tıbbi yardım beklerken lavaboya/banyoya gitmesi gerekiyorsa, mümkünse ayrı bir lavabo/banyo kullanımı sağlanmalıdır.</w:t>
      </w:r>
    </w:p>
    <w:p w:rsidR="00CF1A83" w:rsidRDefault="00CF1A83" w:rsidP="00CF1A83"/>
    <w:p w:rsidR="00CF1A83" w:rsidRPr="00901B24" w:rsidRDefault="00CF1A83" w:rsidP="00CF1A83">
      <w:pPr>
        <w:rPr>
          <w:rFonts w:ascii="Verdana" w:hAnsi="Verdana"/>
          <w:b/>
          <w:color w:val="000000"/>
          <w:sz w:val="18"/>
          <w:szCs w:val="18"/>
          <w:shd w:val="clear" w:color="auto" w:fill="FFFFFF"/>
        </w:rPr>
      </w:pPr>
      <w:r w:rsidRPr="00901B2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Uygulanacak Tahliye Yöntemleri</w:t>
      </w:r>
      <w:r w:rsidRPr="00901B24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:</w:t>
      </w:r>
    </w:p>
    <w:p w:rsidR="00CF1A83" w:rsidRDefault="00CF1A83" w:rsidP="00CF1A83">
      <w:r>
        <w:t xml:space="preserve">Bir çalışanın </w:t>
      </w:r>
      <w:proofErr w:type="spellStart"/>
      <w:proofErr w:type="gramStart"/>
      <w:r>
        <w:t>pandemi</w:t>
      </w:r>
      <w:proofErr w:type="spellEnd"/>
      <w:r>
        <w:t xml:space="preserve">  şüphesi</w:t>
      </w:r>
      <w:proofErr w:type="gramEnd"/>
      <w:r>
        <w:t xml:space="preserve"> bulunduğu takdirde işyeri hekimi ile iletişime geçmesi sağlanır ve Sağl</w:t>
      </w:r>
      <w:r>
        <w:t>ık Bakanlığı’</w:t>
      </w:r>
      <w:r>
        <w:t>nın tedbirlerine uyulur.</w:t>
      </w:r>
      <w:r>
        <w:t xml:space="preserve"> </w:t>
      </w:r>
      <w:r>
        <w:t xml:space="preserve">Öncelikle şüpheli bir odada izole edilmeli.  Alo 184 Sağlık Bakanlığı İletişim </w:t>
      </w:r>
      <w:proofErr w:type="gramStart"/>
      <w:r>
        <w:t>Merkezine  Haber</w:t>
      </w:r>
      <w:proofErr w:type="gramEnd"/>
      <w:r>
        <w:t xml:space="preserve"> verilir.</w:t>
      </w:r>
      <w:r>
        <w:t xml:space="preserve"> </w:t>
      </w:r>
      <w:r>
        <w:t>Sağlık kuruluşları tarafından rapor verilen çalışan, işvereni işyerine gitmeden bilgilendirmelidir.</w:t>
      </w:r>
      <w:r>
        <w:t xml:space="preserve"> </w:t>
      </w:r>
      <w:r>
        <w:t xml:space="preserve"> İşverenler, raporların geçerlilik süresi ile ilgili </w:t>
      </w:r>
      <w:r w:rsidR="00901B24">
        <w:t xml:space="preserve">takip sağlamalıdır. </w:t>
      </w:r>
      <w:r>
        <w:lastRenderedPageBreak/>
        <w:t xml:space="preserve">Sağlık </w:t>
      </w:r>
      <w:r>
        <w:t>Bakanlığı’</w:t>
      </w:r>
      <w:r>
        <w:t>nın, Aile, Çalışm</w:t>
      </w:r>
      <w:r>
        <w:t>a ve Sosyal Hizmetler Bakanlığı’</w:t>
      </w:r>
      <w:r>
        <w:t>nın ve diğer resmi makamların açıklamaları takip edilmelidir.</w:t>
      </w:r>
    </w:p>
    <w:p w:rsidR="00CF1A83" w:rsidRDefault="00CF1A83" w:rsidP="00D500F0">
      <w:pPr>
        <w:ind w:firstLine="708"/>
      </w:pPr>
      <w:r>
        <w:t xml:space="preserve">İşyerinde sağlık bakanlığının </w:t>
      </w:r>
      <w:proofErr w:type="gramStart"/>
      <w:r>
        <w:t xml:space="preserve">yayınlamış </w:t>
      </w:r>
      <w:r>
        <w:t xml:space="preserve"> </w:t>
      </w:r>
      <w:r>
        <w:t>olduğu</w:t>
      </w:r>
      <w:proofErr w:type="gramEnd"/>
      <w:r>
        <w:t xml:space="preserve"> karantina tedbirleri uygulanmalı.</w:t>
      </w:r>
      <w:r w:rsidR="00901B24">
        <w:t xml:space="preserve"> </w:t>
      </w:r>
      <w:proofErr w:type="spellStart"/>
      <w:r w:rsidR="00901B24">
        <w:t>Pandemi</w:t>
      </w:r>
      <w:proofErr w:type="spellEnd"/>
      <w:r w:rsidR="00901B24">
        <w:t xml:space="preserve"> tespiti yapıldığında işyeri çalışanları tahliye edilerek evlerinde kalmaları sağlanmalı, </w:t>
      </w:r>
      <w:r w:rsidR="004046F3">
        <w:t xml:space="preserve">evde de karantina tedbirleri uygulanmalı 14 gün </w:t>
      </w:r>
      <w:proofErr w:type="gramStart"/>
      <w:r w:rsidR="004046F3">
        <w:t xml:space="preserve">boyunca ; </w:t>
      </w:r>
      <w:r w:rsidR="00901B24">
        <w:t>mümkün</w:t>
      </w:r>
      <w:proofErr w:type="gramEnd"/>
      <w:r w:rsidR="00901B24">
        <w:t xml:space="preserve"> olduğunca evde bulunan aile bireyleri ile etkileşimler azaltılmalı, </w:t>
      </w:r>
      <w:r w:rsidR="004046F3">
        <w:t>kişisel temizlik malzemeleri ayrılmalıdır.</w:t>
      </w:r>
    </w:p>
    <w:sectPr w:rsidR="00C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FD" w:rsidRDefault="00BB3FFD" w:rsidP="00901B24">
      <w:pPr>
        <w:spacing w:after="0" w:line="240" w:lineRule="auto"/>
      </w:pPr>
      <w:r>
        <w:separator/>
      </w:r>
    </w:p>
  </w:endnote>
  <w:endnote w:type="continuationSeparator" w:id="0">
    <w:p w:rsidR="00BB3FFD" w:rsidRDefault="00BB3FFD" w:rsidP="0090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FD" w:rsidRDefault="00BB3FFD" w:rsidP="00901B24">
      <w:pPr>
        <w:spacing w:after="0" w:line="240" w:lineRule="auto"/>
      </w:pPr>
      <w:r>
        <w:separator/>
      </w:r>
    </w:p>
  </w:footnote>
  <w:footnote w:type="continuationSeparator" w:id="0">
    <w:p w:rsidR="00BB3FFD" w:rsidRDefault="00BB3FFD" w:rsidP="0090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83"/>
    <w:rsid w:val="001E4A35"/>
    <w:rsid w:val="00273E20"/>
    <w:rsid w:val="004046F3"/>
    <w:rsid w:val="00901B24"/>
    <w:rsid w:val="00BB3FFD"/>
    <w:rsid w:val="00CF1A83"/>
    <w:rsid w:val="00D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7F9F-8E27-4F72-BC65-DF135569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1B24"/>
  </w:style>
  <w:style w:type="paragraph" w:styleId="Altbilgi">
    <w:name w:val="footer"/>
    <w:basedOn w:val="Normal"/>
    <w:link w:val="AltbilgiChar"/>
    <w:uiPriority w:val="99"/>
    <w:unhideWhenUsed/>
    <w:rsid w:val="0090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Mezitli ISG</dc:creator>
  <cp:keywords/>
  <dc:description/>
  <cp:lastModifiedBy>Mezitli ISG</cp:lastModifiedBy>
  <cp:revision>3</cp:revision>
  <dcterms:created xsi:type="dcterms:W3CDTF">2020-06-08T06:20:00Z</dcterms:created>
  <dcterms:modified xsi:type="dcterms:W3CDTF">2020-06-08T06:46:00Z</dcterms:modified>
</cp:coreProperties>
</file>