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B9B" w:rsidRPr="003D7B9B" w:rsidRDefault="003D7B9B" w:rsidP="003D7B9B">
      <w:pPr>
        <w:shd w:val="clear" w:color="auto" w:fill="FFFFFF"/>
        <w:spacing w:before="100" w:beforeAutospacing="1" w:after="100" w:afterAutospacing="1"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Tatbikat, Sizi Acil Bir Duruma Hazırlar</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Acil durum tatbikatı, kişinin acil durum esnasında nasıl davranması gerektiğini bilmesi açısından hayati öneme sahip bir uygulamadır. Acil durum anında panik yapmamak ve korunabilmek amacıyla tatbikat uygulaması yapmak, insan sağlığı için gereklidir. Her nerede olursak olalım, oranın nasıl bir yapıya sahip olduğunu bilmemiz, acil durum anında nasıl davranmamız gerektiği hakkında bize hayat sigortası olur. Nerede güvende oluruz, nereden dışarıya çıkabiliriz, nasıl korunabiliriz. İşte tüm bu sorunların cevabı acil durum tatbikatlarının yapılmasıyla çözüme kavuşturulur.</w:t>
      </w:r>
    </w:p>
    <w:p w:rsidR="003D7B9B" w:rsidRPr="003D7B9B" w:rsidRDefault="003D7B9B" w:rsidP="003D7B9B">
      <w:pPr>
        <w:shd w:val="clear" w:color="auto" w:fill="FFFFFF"/>
        <w:spacing w:before="100" w:beforeAutospacing="1" w:after="100" w:afterAutospacing="1"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Düzenli Tahliye Tatbikatı İSG İçin Gerekli</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Ac</w:t>
      </w:r>
      <w:r>
        <w:rPr>
          <w:rFonts w:ascii="Arial" w:eastAsia="Times New Roman" w:hAnsi="Arial" w:cs="Arial"/>
          <w:color w:val="8D99AE"/>
          <w:sz w:val="24"/>
          <w:szCs w:val="24"/>
          <w:lang w:eastAsia="tr-TR"/>
        </w:rPr>
        <w:t>il durum sırasında her şey çok ç</w:t>
      </w:r>
      <w:r w:rsidRPr="003D7B9B">
        <w:rPr>
          <w:rFonts w:ascii="Arial" w:eastAsia="Times New Roman" w:hAnsi="Arial" w:cs="Arial"/>
          <w:color w:val="8D99AE"/>
          <w:sz w:val="24"/>
          <w:szCs w:val="24"/>
          <w:lang w:eastAsia="tr-TR"/>
        </w:rPr>
        <w:t>abu</w:t>
      </w:r>
      <w:r>
        <w:rPr>
          <w:rFonts w:ascii="Arial" w:eastAsia="Times New Roman" w:hAnsi="Arial" w:cs="Arial"/>
          <w:color w:val="8D99AE"/>
          <w:sz w:val="24"/>
          <w:szCs w:val="24"/>
          <w:lang w:eastAsia="tr-TR"/>
        </w:rPr>
        <w:t>k</w:t>
      </w:r>
      <w:r w:rsidRPr="003D7B9B">
        <w:rPr>
          <w:rFonts w:ascii="Arial" w:eastAsia="Times New Roman" w:hAnsi="Arial" w:cs="Arial"/>
          <w:color w:val="8D99AE"/>
          <w:sz w:val="24"/>
          <w:szCs w:val="24"/>
          <w:lang w:eastAsia="tr-TR"/>
        </w:rPr>
        <w:t xml:space="preserve"> gelişir. Bu yüzden düşünüp ne yapılacağına karar vermek için zaman yoktur. Acil durum esnasında yapılması gerekenleri refleks haline g</w:t>
      </w:r>
      <w:r>
        <w:rPr>
          <w:rFonts w:ascii="Arial" w:eastAsia="Times New Roman" w:hAnsi="Arial" w:cs="Arial"/>
          <w:color w:val="8D99AE"/>
          <w:sz w:val="24"/>
          <w:szCs w:val="24"/>
          <w:lang w:eastAsia="tr-TR"/>
        </w:rPr>
        <w:t>etirene kadar tatbikatların tek</w:t>
      </w:r>
      <w:r w:rsidRPr="003D7B9B">
        <w:rPr>
          <w:rFonts w:ascii="Arial" w:eastAsia="Times New Roman" w:hAnsi="Arial" w:cs="Arial"/>
          <w:color w:val="8D99AE"/>
          <w:sz w:val="24"/>
          <w:szCs w:val="24"/>
          <w:lang w:eastAsia="tr-TR"/>
        </w:rPr>
        <w:t>rarlanması önemli ve gereklidir. Evde ve işyerinde düzenli olarak acil durum tatbikatı yapılması, tatbikat sonrasında neyin nasıl yapıldığının değerlendirilmesi acil durumun zararlarını azaltmak için hayati önem taşır.</w:t>
      </w:r>
    </w:p>
    <w:p w:rsidR="003D7B9B" w:rsidRPr="003D7B9B" w:rsidRDefault="003D7B9B" w:rsidP="003D7B9B">
      <w:pPr>
        <w:shd w:val="clear" w:color="auto" w:fill="FFFFFF"/>
        <w:spacing w:before="100" w:beforeAutospacing="1" w:after="100" w:afterAutospacing="1"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Acil Durum Tatbikatı Gizli mi Haberli mi Yapılmalı?</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 xml:space="preserve">Bir çok </w:t>
      </w:r>
      <w:proofErr w:type="gramStart"/>
      <w:r>
        <w:rPr>
          <w:rFonts w:ascii="Arial" w:eastAsia="Times New Roman" w:hAnsi="Arial" w:cs="Arial"/>
          <w:color w:val="8D99AE"/>
          <w:sz w:val="24"/>
          <w:szCs w:val="24"/>
          <w:lang w:eastAsia="tr-TR"/>
        </w:rPr>
        <w:t xml:space="preserve">kurum </w:t>
      </w:r>
      <w:r w:rsidRPr="003D7B9B">
        <w:rPr>
          <w:rFonts w:ascii="Arial" w:eastAsia="Times New Roman" w:hAnsi="Arial" w:cs="Arial"/>
          <w:color w:val="8D99AE"/>
          <w:sz w:val="24"/>
          <w:szCs w:val="24"/>
          <w:lang w:eastAsia="tr-TR"/>
        </w:rPr>
        <w:t xml:space="preserve"> acil</w:t>
      </w:r>
      <w:proofErr w:type="gramEnd"/>
      <w:r w:rsidRPr="003D7B9B">
        <w:rPr>
          <w:rFonts w:ascii="Arial" w:eastAsia="Times New Roman" w:hAnsi="Arial" w:cs="Arial"/>
          <w:color w:val="8D99AE"/>
          <w:sz w:val="24"/>
          <w:szCs w:val="24"/>
          <w:lang w:eastAsia="tr-TR"/>
        </w:rPr>
        <w:t xml:space="preserve"> durum tatbikatını haberli yapmayı tercih ediyor. Bunun sebebi in</w:t>
      </w:r>
      <w:r>
        <w:rPr>
          <w:rFonts w:ascii="Arial" w:eastAsia="Times New Roman" w:hAnsi="Arial" w:cs="Arial"/>
          <w:color w:val="8D99AE"/>
          <w:sz w:val="24"/>
          <w:szCs w:val="24"/>
          <w:lang w:eastAsia="tr-TR"/>
        </w:rPr>
        <w:t>sanları gereksiz yere heyecanlan</w:t>
      </w:r>
      <w:r w:rsidRPr="003D7B9B">
        <w:rPr>
          <w:rFonts w:ascii="Arial" w:eastAsia="Times New Roman" w:hAnsi="Arial" w:cs="Arial"/>
          <w:color w:val="8D99AE"/>
          <w:sz w:val="24"/>
          <w:szCs w:val="24"/>
          <w:lang w:eastAsia="tr-TR"/>
        </w:rPr>
        <w:t xml:space="preserve">mamak olsa da aslında yanlış yapılıyor. Daha önceden tatbikattan haberi olan kadın çalışanlar, tatbikat günü topuklu ayakkabı yerine spor ayakkabılar giyiyor. Hamile kadın çalışanlar tatbikata katılmıyor. Bu ve bunun gibi sebeplerle haberli tahliye tatbikatları, normalde yaşanacak habersiz bir tahliyeden çok daha kısa sürede binanın boşaltılması </w:t>
      </w:r>
      <w:proofErr w:type="spellStart"/>
      <w:r w:rsidRPr="003D7B9B">
        <w:rPr>
          <w:rFonts w:ascii="Arial" w:eastAsia="Times New Roman" w:hAnsi="Arial" w:cs="Arial"/>
          <w:color w:val="8D99AE"/>
          <w:sz w:val="24"/>
          <w:szCs w:val="24"/>
          <w:lang w:eastAsia="tr-TR"/>
        </w:rPr>
        <w:t>ilüzyonunu</w:t>
      </w:r>
      <w:proofErr w:type="spellEnd"/>
      <w:r w:rsidRPr="003D7B9B">
        <w:rPr>
          <w:rFonts w:ascii="Arial" w:eastAsia="Times New Roman" w:hAnsi="Arial" w:cs="Arial"/>
          <w:color w:val="8D99AE"/>
          <w:sz w:val="24"/>
          <w:szCs w:val="24"/>
          <w:lang w:eastAsia="tr-TR"/>
        </w:rPr>
        <w:t xml:space="preserve"> yaratıyor. Habersiz yapılan tatbikatlarda, söndürme, ilkyardım ve kurtarma ekipleri de habersiz olacağı için bu kişilerin bu çok ender yapmaları gereken işe hazır olup olmadıklarını ve bilgilerinin güncelliğini görebiliriz.</w:t>
      </w:r>
    </w:p>
    <w:p w:rsidR="003D7B9B" w:rsidRPr="003D7B9B" w:rsidRDefault="003D7B9B" w:rsidP="003D7B9B">
      <w:pPr>
        <w:shd w:val="clear" w:color="auto" w:fill="FFFFFF"/>
        <w:spacing w:after="240" w:line="240" w:lineRule="auto"/>
        <w:outlineLvl w:val="0"/>
        <w:rPr>
          <w:rFonts w:ascii="Arial" w:eastAsia="Times New Roman" w:hAnsi="Arial" w:cs="Arial"/>
          <w:color w:val="54617A"/>
          <w:spacing w:val="-15"/>
          <w:kern w:val="36"/>
          <w:sz w:val="48"/>
          <w:szCs w:val="48"/>
          <w:lang w:eastAsia="tr-TR"/>
        </w:rPr>
      </w:pPr>
      <w:r w:rsidRPr="003D7B9B">
        <w:rPr>
          <w:rFonts w:ascii="Arial" w:eastAsia="Times New Roman" w:hAnsi="Arial" w:cs="Arial"/>
          <w:color w:val="54617A"/>
          <w:spacing w:val="-15"/>
          <w:kern w:val="36"/>
          <w:sz w:val="48"/>
          <w:szCs w:val="48"/>
          <w:lang w:eastAsia="tr-TR"/>
        </w:rPr>
        <w:t xml:space="preserve">Tatbikat Nasıl </w:t>
      </w:r>
      <w:proofErr w:type="gramStart"/>
      <w:r w:rsidRPr="003D7B9B">
        <w:rPr>
          <w:rFonts w:ascii="Arial" w:eastAsia="Times New Roman" w:hAnsi="Arial" w:cs="Arial"/>
          <w:color w:val="54617A"/>
          <w:spacing w:val="-15"/>
          <w:kern w:val="36"/>
          <w:sz w:val="48"/>
          <w:szCs w:val="48"/>
          <w:lang w:eastAsia="tr-TR"/>
        </w:rPr>
        <w:t>Yapılır ?</w:t>
      </w:r>
      <w:proofErr w:type="gramEnd"/>
    </w:p>
    <w:p w:rsidR="003D7B9B" w:rsidRPr="003D7B9B" w:rsidRDefault="003D7B9B" w:rsidP="003D7B9B">
      <w:pPr>
        <w:shd w:val="clear" w:color="auto" w:fill="FFFFFF"/>
        <w:spacing w:after="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Olumsuz ve beklenmeyen olaylarla karşılaşmadan önce olay sırasında yapılacak faaliyetlerin deneme ve pratik amaçlı uygulanmasına </w:t>
      </w:r>
      <w:r w:rsidRPr="003D7B9B">
        <w:rPr>
          <w:rFonts w:ascii="Arial" w:eastAsia="Times New Roman" w:hAnsi="Arial" w:cs="Arial"/>
          <w:b/>
          <w:bCs/>
          <w:color w:val="8D99AE"/>
          <w:sz w:val="24"/>
          <w:szCs w:val="24"/>
          <w:lang w:eastAsia="tr-TR"/>
        </w:rPr>
        <w:t>tatbikat</w:t>
      </w:r>
      <w:r w:rsidRPr="003D7B9B">
        <w:rPr>
          <w:rFonts w:ascii="Arial" w:eastAsia="Times New Roman" w:hAnsi="Arial" w:cs="Arial"/>
          <w:color w:val="8D99AE"/>
          <w:sz w:val="24"/>
          <w:szCs w:val="24"/>
          <w:lang w:eastAsia="tr-TR"/>
        </w:rPr>
        <w:t> adı verilir. Olumsuz ve beklenmeyen olay olarak her türlü acil durum olayı düşünülebilir.</w:t>
      </w:r>
    </w:p>
    <w:p w:rsidR="003D7B9B" w:rsidRPr="003D7B9B" w:rsidRDefault="003D7B9B" w:rsidP="003D7B9B">
      <w:pPr>
        <w:shd w:val="clear" w:color="auto" w:fill="FFFFFF"/>
        <w:spacing w:beforeAutospacing="1" w:after="0" w:afterAutospacing="1"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 xml:space="preserve">Neden Tatbikat </w:t>
      </w:r>
      <w:proofErr w:type="gramStart"/>
      <w:r w:rsidRPr="003D7B9B">
        <w:rPr>
          <w:rFonts w:ascii="Arial" w:eastAsia="Times New Roman" w:hAnsi="Arial" w:cs="Arial"/>
          <w:color w:val="54617A"/>
          <w:sz w:val="36"/>
          <w:szCs w:val="36"/>
          <w:lang w:eastAsia="tr-TR"/>
        </w:rPr>
        <w:t>Yapılmalıdır ?</w:t>
      </w:r>
      <w:proofErr w:type="gramEnd"/>
    </w:p>
    <w:p w:rsidR="003D7B9B" w:rsidRPr="003D7B9B" w:rsidRDefault="003D7B9B" w:rsidP="003D7B9B">
      <w:pPr>
        <w:shd w:val="clear" w:color="auto" w:fill="FFFFFF"/>
        <w:spacing w:after="0" w:line="240" w:lineRule="auto"/>
        <w:ind w:firstLine="708"/>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Günlük hayatımızda tatbikatlar hem yönetmelikler gereği hem de yaşam güvenliğimizi sürdürmek amacı ile yapılmalıdır. </w:t>
      </w:r>
      <w:hyperlink r:id="rId5" w:tgtFrame="_blank" w:history="1">
        <w:r w:rsidRPr="003D7B9B">
          <w:rPr>
            <w:rFonts w:ascii="Arial" w:eastAsia="Times New Roman" w:hAnsi="Arial" w:cs="Arial"/>
            <w:color w:val="228AE6"/>
            <w:sz w:val="24"/>
            <w:szCs w:val="24"/>
            <w:u w:val="single"/>
            <w:lang w:eastAsia="tr-TR"/>
          </w:rPr>
          <w:t>İşyerlerinde Acil Durumlar Hakkında Yönetmelik</w:t>
        </w:r>
      </w:hyperlink>
      <w:r w:rsidRPr="003D7B9B">
        <w:rPr>
          <w:rFonts w:ascii="Arial" w:eastAsia="Times New Roman" w:hAnsi="Arial" w:cs="Arial"/>
          <w:color w:val="8D99AE"/>
          <w:sz w:val="24"/>
          <w:szCs w:val="24"/>
          <w:lang w:eastAsia="tr-TR"/>
        </w:rPr>
        <w:t>‘te tatbikat yapılması zorunluluğu aşağıdaki şekilde belirtilmiştir.</w:t>
      </w:r>
    </w:p>
    <w:p w:rsidR="003D7B9B" w:rsidRPr="003D7B9B" w:rsidRDefault="003D7B9B" w:rsidP="003D7B9B">
      <w:pPr>
        <w:shd w:val="clear" w:color="auto" w:fill="FFFFFF"/>
        <w:spacing w:after="0" w:line="240" w:lineRule="auto"/>
        <w:jc w:val="both"/>
        <w:rPr>
          <w:rFonts w:ascii="Arial" w:eastAsia="Times New Roman" w:hAnsi="Arial" w:cs="Arial"/>
          <w:color w:val="8D99AE"/>
          <w:sz w:val="24"/>
          <w:szCs w:val="24"/>
          <w:lang w:eastAsia="tr-TR"/>
        </w:rPr>
      </w:pPr>
      <w:r w:rsidRPr="003D7B9B">
        <w:rPr>
          <w:rFonts w:ascii="Arial" w:eastAsia="Times New Roman" w:hAnsi="Arial" w:cs="Arial"/>
          <w:b/>
          <w:bCs/>
          <w:i/>
          <w:iCs/>
          <w:color w:val="8D99AE"/>
          <w:sz w:val="24"/>
          <w:szCs w:val="24"/>
          <w:lang w:eastAsia="tr-TR"/>
        </w:rPr>
        <w:t>Tatbikat</w:t>
      </w:r>
      <w:r w:rsidRPr="003D7B9B">
        <w:rPr>
          <w:rFonts w:ascii="Arial" w:eastAsia="Times New Roman" w:hAnsi="Arial" w:cs="Arial"/>
          <w:color w:val="8D99AE"/>
          <w:sz w:val="24"/>
          <w:szCs w:val="24"/>
          <w:lang w:eastAsia="tr-TR"/>
        </w:rPr>
        <w:br/>
      </w:r>
      <w:r w:rsidRPr="003D7B9B">
        <w:rPr>
          <w:rFonts w:ascii="Arial" w:eastAsia="Times New Roman" w:hAnsi="Arial" w:cs="Arial"/>
          <w:i/>
          <w:iCs/>
          <w:color w:val="8D99AE"/>
          <w:sz w:val="24"/>
          <w:szCs w:val="24"/>
          <w:lang w:eastAsia="tr-TR"/>
        </w:rPr>
        <w:t xml:space="preserve">MADDE 13 – (1) Hazırlanan acil durum planının uygulama adımlarının düzenli olarak takip edilebilmesi ve uygulanabilirliğinden emin olmak için işyerlerinde yılda en az bir defa olmak üzere tatbikat yapılır, denetlenir ve gözden geçirilerek gerekli düzeltici ve </w:t>
      </w:r>
      <w:r w:rsidRPr="003D7B9B">
        <w:rPr>
          <w:rFonts w:ascii="Arial" w:eastAsia="Times New Roman" w:hAnsi="Arial" w:cs="Arial"/>
          <w:i/>
          <w:iCs/>
          <w:color w:val="8D99AE"/>
          <w:sz w:val="24"/>
          <w:szCs w:val="24"/>
          <w:lang w:eastAsia="tr-TR"/>
        </w:rPr>
        <w:lastRenderedPageBreak/>
        <w:t>önleyici faaliyetler yapılır. Gerçekleştirilen tatbikatın tarihi, görülen eksiklikler ve bu eksiklikler doğrultusunda yapılacak düzenlemeleri içeren tatbikat raporu hazırlanır.</w:t>
      </w:r>
    </w:p>
    <w:p w:rsidR="003D7B9B" w:rsidRPr="003D7B9B" w:rsidRDefault="003D7B9B" w:rsidP="003D7B9B">
      <w:pPr>
        <w:shd w:val="clear" w:color="auto" w:fill="FFFFFF"/>
        <w:spacing w:after="0" w:line="240" w:lineRule="auto"/>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Bu maddeye göre işyerlerinde her yıl belirlenen acil durumlar için </w:t>
      </w:r>
      <w:r w:rsidRPr="003D7B9B">
        <w:rPr>
          <w:rFonts w:ascii="Arial" w:eastAsia="Times New Roman" w:hAnsi="Arial" w:cs="Arial"/>
          <w:b/>
          <w:bCs/>
          <w:color w:val="8D99AE"/>
          <w:sz w:val="24"/>
          <w:szCs w:val="24"/>
          <w:lang w:eastAsia="tr-TR"/>
        </w:rPr>
        <w:t>acil durum tatbikatı</w:t>
      </w:r>
      <w:r w:rsidRPr="003D7B9B">
        <w:rPr>
          <w:rFonts w:ascii="Arial" w:eastAsia="Times New Roman" w:hAnsi="Arial" w:cs="Arial"/>
          <w:color w:val="8D99AE"/>
          <w:sz w:val="24"/>
          <w:szCs w:val="24"/>
          <w:lang w:eastAsia="tr-TR"/>
        </w:rPr>
        <w:t> yapılmalıdır.</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 xml:space="preserve">Günlük hayatımızda ise başımıza gelebilecek </w:t>
      </w:r>
      <w:proofErr w:type="gramStart"/>
      <w:r w:rsidRPr="003D7B9B">
        <w:rPr>
          <w:rFonts w:ascii="Arial" w:eastAsia="Times New Roman" w:hAnsi="Arial" w:cs="Arial"/>
          <w:color w:val="8D99AE"/>
          <w:sz w:val="24"/>
          <w:szCs w:val="24"/>
          <w:lang w:eastAsia="tr-TR"/>
        </w:rPr>
        <w:t>bir çok</w:t>
      </w:r>
      <w:proofErr w:type="gramEnd"/>
      <w:r w:rsidRPr="003D7B9B">
        <w:rPr>
          <w:rFonts w:ascii="Arial" w:eastAsia="Times New Roman" w:hAnsi="Arial" w:cs="Arial"/>
          <w:color w:val="8D99AE"/>
          <w:sz w:val="24"/>
          <w:szCs w:val="24"/>
          <w:lang w:eastAsia="tr-TR"/>
        </w:rPr>
        <w:t xml:space="preserve"> acil ve olağan üstü durum için önceden hazırlıklı olmak amacı ile tatbikatlar yapılmalıdır.</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 denildiğinde genellikle akla büyük çaplı ve kalabalık organizasyonlar gelmektedir ancak acil durumun niteliğine göre tek kişi ile de tatbikat yapılabilir.</w:t>
      </w:r>
    </w:p>
    <w:p w:rsidR="003D7B9B" w:rsidRPr="003D7B9B" w:rsidRDefault="003D7B9B" w:rsidP="003D7B9B">
      <w:pPr>
        <w:shd w:val="clear" w:color="auto" w:fill="FFFFFF"/>
        <w:spacing w:beforeAutospacing="1" w:after="0" w:afterAutospacing="1" w:line="240" w:lineRule="auto"/>
        <w:jc w:val="both"/>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 xml:space="preserve">Tatbikat Planı Nasıl </w:t>
      </w:r>
      <w:proofErr w:type="gramStart"/>
      <w:r w:rsidRPr="003D7B9B">
        <w:rPr>
          <w:rFonts w:ascii="Arial" w:eastAsia="Times New Roman" w:hAnsi="Arial" w:cs="Arial"/>
          <w:color w:val="54617A"/>
          <w:sz w:val="36"/>
          <w:szCs w:val="36"/>
          <w:lang w:eastAsia="tr-TR"/>
        </w:rPr>
        <w:t>Yapılır ?</w:t>
      </w:r>
      <w:proofErr w:type="gramEnd"/>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 yapmadan önce tatbikat öncesi, tatbikat anı ve sonrası detaylı olarak planlanmalıdır. Bu planlama sayesinde tatbikatlar istenmeyen olaylara neden olmadan tamamlanabilir.</w:t>
      </w:r>
    </w:p>
    <w:p w:rsidR="003D7B9B" w:rsidRPr="003D7B9B" w:rsidRDefault="003D7B9B" w:rsidP="003D7B9B">
      <w:pPr>
        <w:shd w:val="clear" w:color="auto" w:fill="FFFFFF"/>
        <w:spacing w:beforeAutospacing="1" w:after="0" w:afterAutospacing="1" w:line="240" w:lineRule="auto"/>
        <w:jc w:val="both"/>
        <w:outlineLvl w:val="2"/>
        <w:rPr>
          <w:rFonts w:ascii="Arial" w:eastAsia="Times New Roman" w:hAnsi="Arial" w:cs="Arial"/>
          <w:color w:val="54617A"/>
          <w:sz w:val="27"/>
          <w:szCs w:val="27"/>
          <w:lang w:eastAsia="tr-TR"/>
        </w:rPr>
      </w:pPr>
      <w:r w:rsidRPr="003D7B9B">
        <w:rPr>
          <w:rFonts w:ascii="Arial" w:eastAsia="Times New Roman" w:hAnsi="Arial" w:cs="Arial"/>
          <w:color w:val="54617A"/>
          <w:sz w:val="27"/>
          <w:szCs w:val="27"/>
          <w:lang w:eastAsia="tr-TR"/>
        </w:rPr>
        <w:t>Tatbikat Konusunun Belirlenmesi</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 xml:space="preserve">Öncelikle tatbikat yapılabilecek acil durum olayları belirlenmelidir. Bulunduğunuz işyeri veya yaşam alanında </w:t>
      </w:r>
      <w:proofErr w:type="gramStart"/>
      <w:r w:rsidRPr="003D7B9B">
        <w:rPr>
          <w:rFonts w:ascii="Arial" w:eastAsia="Times New Roman" w:hAnsi="Arial" w:cs="Arial"/>
          <w:color w:val="8D99AE"/>
          <w:sz w:val="24"/>
          <w:szCs w:val="24"/>
          <w:lang w:eastAsia="tr-TR"/>
        </w:rPr>
        <w:t>bir çok</w:t>
      </w:r>
      <w:proofErr w:type="gramEnd"/>
      <w:r w:rsidRPr="003D7B9B">
        <w:rPr>
          <w:rFonts w:ascii="Arial" w:eastAsia="Times New Roman" w:hAnsi="Arial" w:cs="Arial"/>
          <w:color w:val="8D99AE"/>
          <w:sz w:val="24"/>
          <w:szCs w:val="24"/>
          <w:lang w:eastAsia="tr-TR"/>
        </w:rPr>
        <w:t xml:space="preserve"> olası acil durum olacaktır. Bunlar en başta yangın ve deprem olmak üzere su basması, hırsızlık, terör saldırısı, elektrik kesintisi, şiddetli hava koşulları, iş kazası, ani hastalık gibi olaylar olabilir. Bulunduğunuz ortama göre bu olayların sayısı ve çeşitleri artacaktır.</w:t>
      </w:r>
    </w:p>
    <w:p w:rsidR="003D7B9B" w:rsidRPr="003D7B9B" w:rsidRDefault="003D7B9B" w:rsidP="003D7B9B">
      <w:pPr>
        <w:shd w:val="clear" w:color="auto" w:fill="FFFFFF"/>
        <w:spacing w:line="240" w:lineRule="auto"/>
        <w:jc w:val="both"/>
        <w:rPr>
          <w:rFonts w:ascii="Arial" w:eastAsia="Times New Roman" w:hAnsi="Arial" w:cs="Arial"/>
          <w:i/>
          <w:iCs/>
          <w:color w:val="8D99AE"/>
          <w:sz w:val="24"/>
          <w:szCs w:val="24"/>
          <w:lang w:eastAsia="tr-TR"/>
        </w:rPr>
      </w:pPr>
      <w:r w:rsidRPr="003D7B9B">
        <w:rPr>
          <w:rFonts w:ascii="Arial" w:eastAsia="Times New Roman" w:hAnsi="Arial" w:cs="Arial"/>
          <w:i/>
          <w:iCs/>
          <w:color w:val="8D99AE"/>
          <w:sz w:val="24"/>
          <w:szCs w:val="24"/>
          <w:lang w:eastAsia="tr-TR"/>
        </w:rPr>
        <w:t>Her acil durum için farklı dönemlerde tatbikatlar yapılmalıdır.</w:t>
      </w:r>
    </w:p>
    <w:p w:rsidR="003D7B9B" w:rsidRPr="003D7B9B" w:rsidRDefault="003D7B9B" w:rsidP="003D7B9B">
      <w:pPr>
        <w:shd w:val="clear" w:color="auto" w:fill="FFFFFF"/>
        <w:spacing w:after="240" w:line="240" w:lineRule="auto"/>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 planı yapılırken yapılan en genel hatalardan biri tatbikatı sadece yangın ve tahliye ile sınırlı tutmaktır. Elbette yangın da çok ciddi bir acil durumdur ancak yaşanabilecek tek acil durum değildir. Olası her acil durum için farklı dönemlerde tatbikatlar yapılmalıdır.</w:t>
      </w:r>
    </w:p>
    <w:p w:rsidR="003D7B9B" w:rsidRPr="003D7B9B" w:rsidRDefault="003D7B9B" w:rsidP="003D7B9B">
      <w:pPr>
        <w:shd w:val="clear" w:color="auto" w:fill="FFFFFF"/>
        <w:spacing w:after="240" w:line="240" w:lineRule="auto"/>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Örneğin ofis vb. işyerlerinde yangın haricinde acil hastalık, kriz gibi durumlar için tatbikatlar yapılmalıdır.</w:t>
      </w:r>
    </w:p>
    <w:p w:rsidR="003D7B9B" w:rsidRPr="003D7B9B" w:rsidRDefault="003D7B9B" w:rsidP="003D7B9B">
      <w:pPr>
        <w:shd w:val="clear" w:color="auto" w:fill="FFFFFF"/>
        <w:spacing w:beforeAutospacing="1" w:after="0" w:afterAutospacing="1" w:line="240" w:lineRule="auto"/>
        <w:jc w:val="both"/>
        <w:outlineLvl w:val="2"/>
        <w:rPr>
          <w:rFonts w:ascii="Arial" w:eastAsia="Times New Roman" w:hAnsi="Arial" w:cs="Arial"/>
          <w:color w:val="54617A"/>
          <w:sz w:val="27"/>
          <w:szCs w:val="27"/>
          <w:lang w:eastAsia="tr-TR"/>
        </w:rPr>
      </w:pPr>
      <w:r w:rsidRPr="003D7B9B">
        <w:rPr>
          <w:rFonts w:ascii="Arial" w:eastAsia="Times New Roman" w:hAnsi="Arial" w:cs="Arial"/>
          <w:color w:val="54617A"/>
          <w:sz w:val="27"/>
          <w:szCs w:val="27"/>
          <w:lang w:eastAsia="tr-TR"/>
        </w:rPr>
        <w:t>Tatbikat Yeri ve Zamanının Belirlenmesi</w:t>
      </w:r>
    </w:p>
    <w:p w:rsidR="003D7B9B" w:rsidRPr="003D7B9B" w:rsidRDefault="003D7B9B" w:rsidP="003D7B9B">
      <w:pPr>
        <w:shd w:val="clear" w:color="auto" w:fill="FFFFFF"/>
        <w:spacing w:after="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 normal işleyiş veya günlük yaşam haricinde bir aktivitedir. Dolayısıyla tatbikatın verebileceği zararları en aza indirmek için yoğun olmayan çalışma saatleri, uygun hava koşulları ve tarihler seçilmelidir. Örneğin yarım mesai yapılan bir gün </w:t>
      </w:r>
      <w:r w:rsidRPr="003D7B9B">
        <w:rPr>
          <w:rFonts w:ascii="Arial" w:eastAsia="Times New Roman" w:hAnsi="Arial" w:cs="Arial"/>
          <w:b/>
          <w:bCs/>
          <w:color w:val="8D99AE"/>
          <w:sz w:val="24"/>
          <w:szCs w:val="24"/>
          <w:lang w:eastAsia="tr-TR"/>
        </w:rPr>
        <w:t>tahliye tatbikatı</w:t>
      </w:r>
      <w:r w:rsidRPr="003D7B9B">
        <w:rPr>
          <w:rFonts w:ascii="Arial" w:eastAsia="Times New Roman" w:hAnsi="Arial" w:cs="Arial"/>
          <w:color w:val="8D99AE"/>
          <w:sz w:val="24"/>
          <w:szCs w:val="24"/>
          <w:lang w:eastAsia="tr-TR"/>
        </w:rPr>
        <w:t> için uygun olabilir.</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Ayrıca işyeri veya yaşam alanının her yerinde tatbikat yapmak yerine öncelikle belirli alanlarda tatbikatlar yapılabilir.</w:t>
      </w:r>
    </w:p>
    <w:p w:rsid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Bir kaç tatbikat yapıp herkesin tatbikatlar hakkında biraz bilinçlenmesi sağlandıktan sonra gerçeğe uygun tatbikatlar yapmak daha uygundur. Sonuçta acil bir olay, gerçekleşmek için yarım mesai gününü beklemeyecektir.</w:t>
      </w:r>
    </w:p>
    <w:p w:rsid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p>
    <w:p w:rsidR="003D7B9B" w:rsidRPr="003D7B9B" w:rsidRDefault="003D7B9B" w:rsidP="003D7B9B">
      <w:pPr>
        <w:shd w:val="clear" w:color="auto" w:fill="FFFFFF"/>
        <w:spacing w:beforeAutospacing="1" w:after="0" w:afterAutospacing="1" w:line="240" w:lineRule="auto"/>
        <w:jc w:val="both"/>
        <w:outlineLvl w:val="2"/>
        <w:rPr>
          <w:rFonts w:ascii="Arial" w:eastAsia="Times New Roman" w:hAnsi="Arial" w:cs="Arial"/>
          <w:color w:val="54617A"/>
          <w:sz w:val="27"/>
          <w:szCs w:val="27"/>
          <w:lang w:eastAsia="tr-TR"/>
        </w:rPr>
      </w:pPr>
      <w:r w:rsidRPr="003D7B9B">
        <w:rPr>
          <w:rFonts w:ascii="Arial" w:eastAsia="Times New Roman" w:hAnsi="Arial" w:cs="Arial"/>
          <w:color w:val="54617A"/>
          <w:sz w:val="27"/>
          <w:szCs w:val="27"/>
          <w:lang w:eastAsia="tr-TR"/>
        </w:rPr>
        <w:lastRenderedPageBreak/>
        <w:t>Tatbikat Senaryosunun Hazırlanması</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Tatbikatların sorunsuz tamamlanması ve amaca uygun olması için mutlaka bir senaryo hazırlanmalıdır. Tatbikat, bir tiyatro oyunu gibidir, oyuncular rolünü doğru oynadığı sürece gerçek bir acil durum sorunsuz atlatılabilir. Rolünü iyi oynayamayanlar ise gerçek bir olayda da hatalı davranacaklardır. İşte tatbikat acil durumda hatalı davranacak kişilerin önceden tespit edilmesini sağlar.</w: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Tiyatro benzetmesinden yola çıkarak tatbikatın başlangıcı, nasıl devam edeceği ve ne zaman sonuçlanacağı yazılı olarak planlanmalıdır. Tatbikat içinde oluşabilecek seçenekler ve bunlar doğrultusunda tatbikatın yöneleceği durumlar da düşünülmelidir. Ayrıca tatbikatta etkin görev alacak kişilerin görevleri yani rolleri onlara detaylı şekilde anlatılmalı ve yazılı olarak iletilmelidir.</w:t>
      </w:r>
    </w:p>
    <w:p w:rsidR="003D7B9B" w:rsidRPr="003D7B9B" w:rsidRDefault="003D7B9B" w:rsidP="003D7B9B">
      <w:pPr>
        <w:shd w:val="clear" w:color="auto" w:fill="FFFFFF"/>
        <w:spacing w:after="240" w:line="240" w:lineRule="auto"/>
        <w:ind w:firstLine="708"/>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 xml:space="preserve">Bu sayede gerçeğe yakın bir tatbikat geçekleştirmek mümkündür. Günümüzde </w:t>
      </w:r>
      <w:proofErr w:type="gramStart"/>
      <w:r w:rsidRPr="003D7B9B">
        <w:rPr>
          <w:rFonts w:ascii="Arial" w:eastAsia="Times New Roman" w:hAnsi="Arial" w:cs="Arial"/>
          <w:color w:val="8D99AE"/>
          <w:sz w:val="24"/>
          <w:szCs w:val="24"/>
          <w:lang w:eastAsia="tr-TR"/>
        </w:rPr>
        <w:t>bir çok</w:t>
      </w:r>
      <w:proofErr w:type="gramEnd"/>
      <w:r w:rsidRPr="003D7B9B">
        <w:rPr>
          <w:rFonts w:ascii="Arial" w:eastAsia="Times New Roman" w:hAnsi="Arial" w:cs="Arial"/>
          <w:color w:val="8D99AE"/>
          <w:sz w:val="24"/>
          <w:szCs w:val="24"/>
          <w:lang w:eastAsia="tr-TR"/>
        </w:rPr>
        <w:t xml:space="preserve"> tatbikatta yapıldığı gibi zil çalınca bahçede toplanmak kimseye fayda getirmeyecektir zira gerçek bir acil durum bundan çok daha farklı gerçekleşecektir.</w:t>
      </w:r>
    </w:p>
    <w:p w:rsidR="003D7B9B" w:rsidRPr="003D7B9B" w:rsidRDefault="003D7B9B" w:rsidP="003D7B9B">
      <w:pPr>
        <w:shd w:val="clear" w:color="auto" w:fill="FFFFFF"/>
        <w:spacing w:beforeAutospacing="1" w:after="0" w:afterAutospacing="1"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 xml:space="preserve">Tatbikata Kimler </w:t>
      </w:r>
      <w:proofErr w:type="gramStart"/>
      <w:r w:rsidRPr="003D7B9B">
        <w:rPr>
          <w:rFonts w:ascii="Arial" w:eastAsia="Times New Roman" w:hAnsi="Arial" w:cs="Arial"/>
          <w:color w:val="54617A"/>
          <w:sz w:val="36"/>
          <w:szCs w:val="36"/>
          <w:lang w:eastAsia="tr-TR"/>
        </w:rPr>
        <w:t>Katılır ?</w:t>
      </w:r>
      <w:proofErr w:type="gramEnd"/>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 xml:space="preserve">Acil durumlar herkesi kapsayan olaylardır. Dolayısıyla tatbikat katılımları olabilecek en üst düzeyde tutulmalıdır. Katılımcıların yanında gerçek olayda görevi olan kişilerin de tatbikatta görevli olması önemlidir. Acil bir durumda kimin uyarı sistemini çalıştıracağı, kimin elektrik veya doğalgazı kapatacağı, kimin ambulansa haber vereceği, kimin insanları yönlendireceği büyük sorun oluşturur. Önceden planlanmamış durumlarda ise kimse bu işleri yapmayacağından büyük bir </w:t>
      </w:r>
      <w:proofErr w:type="gramStart"/>
      <w:r w:rsidRPr="003D7B9B">
        <w:rPr>
          <w:rFonts w:ascii="Arial" w:eastAsia="Times New Roman" w:hAnsi="Arial" w:cs="Arial"/>
          <w:color w:val="8D99AE"/>
          <w:sz w:val="24"/>
          <w:szCs w:val="24"/>
          <w:lang w:eastAsia="tr-TR"/>
        </w:rPr>
        <w:t>kaos</w:t>
      </w:r>
      <w:proofErr w:type="gramEnd"/>
      <w:r w:rsidRPr="003D7B9B">
        <w:rPr>
          <w:rFonts w:ascii="Arial" w:eastAsia="Times New Roman" w:hAnsi="Arial" w:cs="Arial"/>
          <w:color w:val="8D99AE"/>
          <w:sz w:val="24"/>
          <w:szCs w:val="24"/>
          <w:lang w:eastAsia="tr-TR"/>
        </w:rPr>
        <w:t xml:space="preserve"> oluşur.</w:t>
      </w:r>
    </w:p>
    <w:p w:rsidR="003D7B9B" w:rsidRPr="003D7B9B" w:rsidRDefault="003D7B9B" w:rsidP="003D7B9B">
      <w:pPr>
        <w:shd w:val="clear" w:color="auto" w:fill="FFFFFF"/>
        <w:spacing w:after="240" w:line="240" w:lineRule="auto"/>
        <w:rPr>
          <w:rFonts w:ascii="Arial" w:eastAsia="Times New Roman" w:hAnsi="Arial" w:cs="Arial"/>
          <w:color w:val="8D99AE"/>
          <w:sz w:val="24"/>
          <w:szCs w:val="24"/>
          <w:lang w:eastAsia="tr-TR"/>
        </w:rPr>
      </w:pPr>
      <w:r w:rsidRPr="003D7B9B">
        <w:rPr>
          <w:rFonts w:ascii="Arial" w:eastAsia="Times New Roman" w:hAnsi="Arial" w:cs="Arial"/>
          <w:noProof/>
          <w:color w:val="8D99AE"/>
          <w:sz w:val="24"/>
          <w:szCs w:val="24"/>
          <w:lang w:eastAsia="tr-TR"/>
        </w:rPr>
        <mc:AlternateContent>
          <mc:Choice Requires="wps">
            <w:drawing>
              <wp:inline distT="0" distB="0" distL="0" distR="0">
                <wp:extent cx="304800" cy="304800"/>
                <wp:effectExtent l="0" t="0" r="0" b="0"/>
                <wp:docPr id="1" name="Dikdörtgen 1" descr="data:image/gif;base64,R0lGODlhAQABAAAAACH5BAEKAAEALAAAAAABAAEAAAIC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2760C" id="Dikdörtgen 1" o:spid="_x0000_s1026" alt="data:image/gif;base64,R0lGODlhAQABAAAAACH5BAEKAAEALAAAAAABAAEAAAICT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pL9QIAAAwGAAAOAAAAZHJzL2Uyb0RvYy54bWysVF1ymzAQfu9M76DRcwng4B9oSIaAnWbq&#10;NmmTHkAGAZqARCXZJO30Wr1AL9aVsBM7eem01YNY7Yrd/XY/7cnZfdugDZWKCR5j/8jDiPJcFIxX&#10;Mf5yu3BmGClNeEEawWmMH6jCZ6evX530XURHohZNQSUCJ1xFfRfjWusucl2V17Ql6kh0lIOxFLIl&#10;Go6ycgtJevDeNu7I8yZuL2TRSZFTpUCbDUZ8av2XJc31VVkqqlETY8hN213afWV29/SERJUkXc3y&#10;bRrkL7JoCeMQ9NFVRjRBa8leuGpZLoUSpT7KReuKsmQ5tRgAje89Q3NTk45aLFAc1T2WSf0/t/nH&#10;zbVErIDeYcRJCy3K2F3x66fUFeUIlAVVORSsAEQRa0lF3YqVb1dE0Unw5rPXXFxlTZ18Ss4Ts9J3&#10;4/Nk/j5J5snSKox+DtJlegvfqz6OTc37TkUQ+qa7lqZqqluK/E4hLtKa8IomqoPODTntVFKKvqak&#10;APC+ceEe+DAHBd7Qqv8gCkBB1lrYjtyXsjUxoNbo3jb+4bHx9F6jHJTHXjDzgB45mLayiUCi3c+d&#10;VPqCihYZIcYSsrPOyWap9HB1d8XE4mLBmgb0JGr4gQJ8DhoIDb8am0nCUuV76IXz2XwWOMFoMncC&#10;L8ucZJEGzmThT8fZcZammf/DxPWDqGZFQbkJs6OtH/wZLbYPaCDcI3GVaFhh3JmUlKxWaSPRhsCz&#10;WdhlSw6Wp2vuYRq2XoDlGSR/FHjno9BZTGZTJ1gEYyecejPH88PzcOIFYZAtDiEtGaf/Dgn1MQ7H&#10;o7Ht0l7Sz7B5dr3ERqKWaRhMDWtjDNSAZS6RyDBwzgsra8KaQd4rhUn/qRTQ7l2jLV8NRQf2r0Tx&#10;AHSVAugEzIMRCkIt5DeMehhHMVZf10RSjJpLDpQP/SAw88segvF0BAe5b1ntWwjPwVWMNUaDmOph&#10;5q07yaoaIvm2MFwk8ExKZilsntCQ1fZxwcixSLbj0cy0/bO99TTET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oSpKS/UCAAAM&#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Öncelikle tatbikat senaryosunda belirlenen önemli roller için görevliler belirlenmelidir. Bu görevliler gerçek bir olay sırasında da aynı görevi yapacak kişilerdir. Ayrıca tatbikatın daha sonra değerlendirilmesi ve raporlanması amacıyla not alan, fotoğraf ve video çeken kişiler de görevlendirilmelidir. Bu kişilere izleyici adı verilebilir.</w:t>
      </w:r>
    </w:p>
    <w:p w:rsidR="003D7B9B" w:rsidRPr="003D7B9B" w:rsidRDefault="003D7B9B" w:rsidP="003D7B9B">
      <w:pPr>
        <w:shd w:val="clear" w:color="auto" w:fill="FFFFFF"/>
        <w:spacing w:after="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Her tatbikatı başlatan ve bitiren bir </w:t>
      </w:r>
      <w:r w:rsidRPr="003D7B9B">
        <w:rPr>
          <w:rFonts w:ascii="Arial" w:eastAsia="Times New Roman" w:hAnsi="Arial" w:cs="Arial"/>
          <w:b/>
          <w:bCs/>
          <w:color w:val="8D99AE"/>
          <w:sz w:val="24"/>
          <w:szCs w:val="24"/>
          <w:lang w:eastAsia="tr-TR"/>
        </w:rPr>
        <w:t>tatbikat sorumlusu</w:t>
      </w:r>
      <w:r w:rsidRPr="003D7B9B">
        <w:rPr>
          <w:rFonts w:ascii="Arial" w:eastAsia="Times New Roman" w:hAnsi="Arial" w:cs="Arial"/>
          <w:color w:val="8D99AE"/>
          <w:sz w:val="24"/>
          <w:szCs w:val="24"/>
          <w:lang w:eastAsia="tr-TR"/>
        </w:rPr>
        <w:t> olmalıdır. Tatbikat bu kişinin talimatı ile başlamalı ve en son güvenli toplanma alanında “tatbikat tamamlanmıştır” talimatı ile bitmelidir.</w:t>
      </w:r>
    </w:p>
    <w:p w:rsidR="003D7B9B" w:rsidRPr="003D7B9B" w:rsidRDefault="003D7B9B" w:rsidP="003D7B9B">
      <w:pPr>
        <w:shd w:val="clear" w:color="auto" w:fill="FFFFFF"/>
        <w:spacing w:after="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 anında uyarı sistemlerini çalıştıran, dış kurumlara haber veren ve tahliye sırasında diğer kişileri yönlendiren görevlilere </w:t>
      </w:r>
      <w:r w:rsidRPr="003D7B9B">
        <w:rPr>
          <w:rFonts w:ascii="Arial" w:eastAsia="Times New Roman" w:hAnsi="Arial" w:cs="Arial"/>
          <w:b/>
          <w:bCs/>
          <w:color w:val="8D99AE"/>
          <w:sz w:val="24"/>
          <w:szCs w:val="24"/>
          <w:lang w:eastAsia="tr-TR"/>
        </w:rPr>
        <w:t>haberleşme görevlileri</w:t>
      </w:r>
      <w:r w:rsidRPr="003D7B9B">
        <w:rPr>
          <w:rFonts w:ascii="Arial" w:eastAsia="Times New Roman" w:hAnsi="Arial" w:cs="Arial"/>
          <w:color w:val="8D99AE"/>
          <w:sz w:val="24"/>
          <w:szCs w:val="24"/>
          <w:lang w:eastAsia="tr-TR"/>
        </w:rPr>
        <w:t> adı verilebilir.</w:t>
      </w:r>
    </w:p>
    <w:p w:rsidR="003D7B9B" w:rsidRPr="003D7B9B" w:rsidRDefault="003D7B9B" w:rsidP="003D7B9B">
      <w:pPr>
        <w:shd w:val="clear" w:color="auto" w:fill="FFFFFF"/>
        <w:spacing w:after="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Elektrik tesisatı, doğalgaz vanası, su sitemi veya çevre güvenliği ile ilgili sistemleri kapatan veya yöneten görevlilere </w:t>
      </w:r>
      <w:r w:rsidRPr="003D7B9B">
        <w:rPr>
          <w:rFonts w:ascii="Arial" w:eastAsia="Times New Roman" w:hAnsi="Arial" w:cs="Arial"/>
          <w:b/>
          <w:bCs/>
          <w:color w:val="8D99AE"/>
          <w:sz w:val="24"/>
          <w:szCs w:val="24"/>
          <w:lang w:eastAsia="tr-TR"/>
        </w:rPr>
        <w:t>önleme görevlileri</w:t>
      </w:r>
      <w:r w:rsidRPr="003D7B9B">
        <w:rPr>
          <w:rFonts w:ascii="Arial" w:eastAsia="Times New Roman" w:hAnsi="Arial" w:cs="Arial"/>
          <w:color w:val="8D99AE"/>
          <w:sz w:val="24"/>
          <w:szCs w:val="24"/>
          <w:lang w:eastAsia="tr-TR"/>
        </w:rPr>
        <w:t> diyebiliriz. Bu kişiler acil durum nedeniyle oluşabilecek diğer tehlikeleri önleyecek adımları atacaklardır.</w:t>
      </w:r>
    </w:p>
    <w:p w:rsidR="003D7B9B" w:rsidRPr="003D7B9B" w:rsidRDefault="003D7B9B" w:rsidP="003D7B9B">
      <w:pPr>
        <w:shd w:val="clear" w:color="auto" w:fill="FFFFFF"/>
        <w:spacing w:after="0" w:line="240" w:lineRule="auto"/>
        <w:rPr>
          <w:rFonts w:ascii="Arial" w:eastAsia="Times New Roman" w:hAnsi="Arial" w:cs="Arial"/>
          <w:color w:val="8D99AE"/>
          <w:sz w:val="24"/>
          <w:szCs w:val="24"/>
          <w:lang w:eastAsia="tr-TR"/>
        </w:rPr>
      </w:pPr>
      <w:r w:rsidRPr="003D7B9B">
        <w:rPr>
          <w:rFonts w:ascii="Arial" w:eastAsia="Times New Roman" w:hAnsi="Arial" w:cs="Arial"/>
          <w:b/>
          <w:bCs/>
          <w:color w:val="8D99AE"/>
          <w:sz w:val="24"/>
          <w:szCs w:val="24"/>
          <w:lang w:eastAsia="tr-TR"/>
        </w:rPr>
        <w:t>Acil durum ekipleri</w:t>
      </w:r>
      <w:r w:rsidRPr="003D7B9B">
        <w:rPr>
          <w:rFonts w:ascii="Arial" w:eastAsia="Times New Roman" w:hAnsi="Arial" w:cs="Arial"/>
          <w:color w:val="8D99AE"/>
          <w:sz w:val="24"/>
          <w:szCs w:val="24"/>
          <w:lang w:eastAsia="tr-TR"/>
        </w:rPr>
        <w:t> ise yangın, ilkyardım ve tahliye ekibi olabilir. Bu ekipler de eğitim aldıkları yangın söndürme, ilkyardım ve tahliye görevlerinden sorumlu olacaklardır.</w:t>
      </w:r>
    </w:p>
    <w:p w:rsidR="003D7B9B" w:rsidRDefault="003D7B9B" w:rsidP="003D7B9B">
      <w:pPr>
        <w:shd w:val="clear" w:color="auto" w:fill="FFFFFF"/>
        <w:spacing w:after="0" w:line="240" w:lineRule="auto"/>
        <w:outlineLvl w:val="1"/>
        <w:rPr>
          <w:rFonts w:ascii="Arial" w:eastAsia="Times New Roman" w:hAnsi="Arial" w:cs="Arial"/>
          <w:color w:val="54617A"/>
          <w:sz w:val="36"/>
          <w:szCs w:val="36"/>
          <w:lang w:eastAsia="tr-TR"/>
        </w:rPr>
      </w:pPr>
    </w:p>
    <w:p w:rsidR="003D7B9B" w:rsidRDefault="003D7B9B" w:rsidP="003D7B9B">
      <w:pPr>
        <w:shd w:val="clear" w:color="auto" w:fill="FFFFFF"/>
        <w:spacing w:after="0" w:line="240" w:lineRule="auto"/>
        <w:outlineLvl w:val="1"/>
        <w:rPr>
          <w:rFonts w:ascii="Arial" w:eastAsia="Times New Roman" w:hAnsi="Arial" w:cs="Arial"/>
          <w:color w:val="54617A"/>
          <w:sz w:val="36"/>
          <w:szCs w:val="36"/>
          <w:lang w:eastAsia="tr-TR"/>
        </w:rPr>
      </w:pPr>
    </w:p>
    <w:p w:rsidR="003D7B9B" w:rsidRDefault="003D7B9B" w:rsidP="003D7B9B">
      <w:pPr>
        <w:shd w:val="clear" w:color="auto" w:fill="FFFFFF"/>
        <w:spacing w:after="0" w:line="240" w:lineRule="auto"/>
        <w:outlineLvl w:val="1"/>
        <w:rPr>
          <w:rFonts w:ascii="Arial" w:eastAsia="Times New Roman" w:hAnsi="Arial" w:cs="Arial"/>
          <w:color w:val="54617A"/>
          <w:sz w:val="36"/>
          <w:szCs w:val="36"/>
          <w:lang w:eastAsia="tr-TR"/>
        </w:rPr>
      </w:pPr>
    </w:p>
    <w:p w:rsidR="003D7B9B" w:rsidRDefault="003D7B9B" w:rsidP="003D7B9B">
      <w:pPr>
        <w:shd w:val="clear" w:color="auto" w:fill="FFFFFF"/>
        <w:spacing w:after="0" w:line="240" w:lineRule="auto"/>
        <w:outlineLvl w:val="1"/>
        <w:rPr>
          <w:rFonts w:ascii="Arial" w:eastAsia="Times New Roman" w:hAnsi="Arial" w:cs="Arial"/>
          <w:color w:val="54617A"/>
          <w:sz w:val="36"/>
          <w:szCs w:val="36"/>
          <w:lang w:eastAsia="tr-TR"/>
        </w:rPr>
      </w:pPr>
    </w:p>
    <w:p w:rsidR="003D7B9B" w:rsidRPr="003D7B9B" w:rsidRDefault="003D7B9B" w:rsidP="003D7B9B">
      <w:pPr>
        <w:shd w:val="clear" w:color="auto" w:fill="FFFFFF"/>
        <w:spacing w:after="0" w:line="240" w:lineRule="auto"/>
        <w:outlineLvl w:val="1"/>
        <w:rPr>
          <w:rFonts w:ascii="Arial" w:eastAsia="Times New Roman" w:hAnsi="Arial" w:cs="Arial"/>
          <w:color w:val="54617A"/>
          <w:sz w:val="36"/>
          <w:szCs w:val="36"/>
          <w:lang w:eastAsia="tr-TR"/>
        </w:rPr>
      </w:pPr>
      <w:r w:rsidRPr="003D7B9B">
        <w:rPr>
          <w:rFonts w:ascii="Arial" w:eastAsia="Times New Roman" w:hAnsi="Arial" w:cs="Arial"/>
          <w:color w:val="54617A"/>
          <w:sz w:val="36"/>
          <w:szCs w:val="36"/>
          <w:lang w:eastAsia="tr-TR"/>
        </w:rPr>
        <w:t xml:space="preserve">Tatbikat Raporu Nasıl </w:t>
      </w:r>
      <w:proofErr w:type="gramStart"/>
      <w:r w:rsidRPr="003D7B9B">
        <w:rPr>
          <w:rFonts w:ascii="Arial" w:eastAsia="Times New Roman" w:hAnsi="Arial" w:cs="Arial"/>
          <w:color w:val="54617A"/>
          <w:sz w:val="36"/>
          <w:szCs w:val="36"/>
          <w:lang w:eastAsia="tr-TR"/>
        </w:rPr>
        <w:t>Hazırlanır ?</w:t>
      </w:r>
      <w:proofErr w:type="gramEnd"/>
    </w:p>
    <w:p w:rsidR="003D7B9B" w:rsidRPr="003D7B9B" w:rsidRDefault="003D7B9B" w:rsidP="003D7B9B">
      <w:pPr>
        <w:shd w:val="clear" w:color="auto" w:fill="FFFFFF"/>
        <w:spacing w:after="240" w:line="240" w:lineRule="auto"/>
        <w:ind w:firstLine="708"/>
        <w:jc w:val="both"/>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Tatbikatların yukarıda belirtilen yönetmelik maddesi gereğince ve tatbikatta eksikliklerin giderilmesi amacıyla raporlanması gereklidir. Bu raporlama tatbikata ait tüm bilgileri içermeli, tatbikat senaryosuna detaylı olarak yer verilmelidir.</w:t>
      </w:r>
    </w:p>
    <w:p w:rsidR="003D7B9B" w:rsidRPr="003D7B9B" w:rsidRDefault="003D7B9B" w:rsidP="003D7B9B">
      <w:pPr>
        <w:shd w:val="clear" w:color="auto" w:fill="FFFFFF"/>
        <w:spacing w:after="240" w:line="240" w:lineRule="auto"/>
        <w:ind w:firstLine="708"/>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Tatbikatı izleyen kişilerin aldığı notlar, çektiği fotoğraflar tatbikat raporunda yer almalıdır. Tatbikat sırasında tespit edilen olumlu noktalar ve eksiklik olarak düşünülen konular belirtilmeli, alınacak önlemler konusunda fikirler yer almalıdır.</w:t>
      </w:r>
    </w:p>
    <w:p w:rsidR="003D7B9B" w:rsidRPr="003D7B9B" w:rsidRDefault="003D7B9B" w:rsidP="003D7B9B">
      <w:pPr>
        <w:shd w:val="clear" w:color="auto" w:fill="FFFFFF"/>
        <w:spacing w:after="240" w:line="240" w:lineRule="auto"/>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t>Örnek senaryo ve planlar için aşağıdaki bağlantıları kullanabilirsiniz.</w:t>
      </w:r>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6" w:tgtFrame="_blank" w:history="1">
        <w:r w:rsidRPr="003D7B9B">
          <w:rPr>
            <w:rFonts w:ascii="Arial" w:eastAsia="Times New Roman" w:hAnsi="Arial" w:cs="Arial"/>
            <w:color w:val="228AE6"/>
            <w:sz w:val="24"/>
            <w:szCs w:val="24"/>
            <w:u w:val="single"/>
            <w:lang w:eastAsia="tr-TR"/>
          </w:rPr>
          <w:t>Acil Durum Yönetmeliği</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7" w:tgtFrame="_blank" w:history="1">
        <w:proofErr w:type="spellStart"/>
        <w:r w:rsidRPr="003D7B9B">
          <w:rPr>
            <w:rFonts w:ascii="Arial" w:eastAsia="Times New Roman" w:hAnsi="Arial" w:cs="Arial"/>
            <w:color w:val="228AE6"/>
            <w:sz w:val="24"/>
            <w:szCs w:val="24"/>
            <w:u w:val="single"/>
            <w:lang w:eastAsia="tr-TR"/>
          </w:rPr>
          <w:t>Afad</w:t>
        </w:r>
        <w:proofErr w:type="spellEnd"/>
        <w:r w:rsidRPr="003D7B9B">
          <w:rPr>
            <w:rFonts w:ascii="Arial" w:eastAsia="Times New Roman" w:hAnsi="Arial" w:cs="Arial"/>
            <w:color w:val="228AE6"/>
            <w:sz w:val="24"/>
            <w:szCs w:val="24"/>
            <w:u w:val="single"/>
            <w:lang w:eastAsia="tr-TR"/>
          </w:rPr>
          <w:t xml:space="preserve"> Acil Eylem Planı Örneği</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8" w:tgtFrame="_blank" w:history="1">
        <w:r w:rsidRPr="003D7B9B">
          <w:rPr>
            <w:rFonts w:ascii="Arial" w:eastAsia="Times New Roman" w:hAnsi="Arial" w:cs="Arial"/>
            <w:color w:val="228AE6"/>
            <w:sz w:val="24"/>
            <w:szCs w:val="24"/>
            <w:u w:val="single"/>
            <w:lang w:eastAsia="tr-TR"/>
          </w:rPr>
          <w:t>Deprem Acil Durum Uygulama Planı</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9" w:history="1">
        <w:r w:rsidRPr="003D7B9B">
          <w:rPr>
            <w:rFonts w:ascii="Arial" w:eastAsia="Times New Roman" w:hAnsi="Arial" w:cs="Arial"/>
            <w:color w:val="228AE6"/>
            <w:sz w:val="24"/>
            <w:szCs w:val="24"/>
            <w:u w:val="single"/>
            <w:lang w:eastAsia="tr-TR"/>
          </w:rPr>
          <w:t>Deprem Acil Eylem Planı</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0" w:tgtFrame="_blank" w:history="1">
        <w:r w:rsidRPr="003D7B9B">
          <w:rPr>
            <w:rFonts w:ascii="Arial" w:eastAsia="Times New Roman" w:hAnsi="Arial" w:cs="Arial"/>
            <w:color w:val="228AE6"/>
            <w:sz w:val="24"/>
            <w:szCs w:val="24"/>
            <w:u w:val="single"/>
            <w:lang w:eastAsia="tr-TR"/>
          </w:rPr>
          <w:t>Elektrik Çarpması Acil Eylem Planı</w:t>
        </w:r>
      </w:hyperlink>
    </w:p>
    <w:bookmarkStart w:id="0" w:name="_GoBack"/>
    <w:bookmarkEnd w:id="0"/>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r w:rsidRPr="003D7B9B">
        <w:rPr>
          <w:rFonts w:ascii="Arial" w:eastAsia="Times New Roman" w:hAnsi="Arial" w:cs="Arial"/>
          <w:color w:val="8D99AE"/>
          <w:sz w:val="24"/>
          <w:szCs w:val="24"/>
          <w:lang w:eastAsia="tr-TR"/>
        </w:rPr>
        <w:fldChar w:fldCharType="begin"/>
      </w:r>
      <w:r w:rsidRPr="003D7B9B">
        <w:rPr>
          <w:rFonts w:ascii="Arial" w:eastAsia="Times New Roman" w:hAnsi="Arial" w:cs="Arial"/>
          <w:color w:val="8D99AE"/>
          <w:sz w:val="24"/>
          <w:szCs w:val="24"/>
          <w:lang w:eastAsia="tr-TR"/>
        </w:rPr>
        <w:instrText xml:space="preserve"> HYPERLINK "https://yadi.sk/i/2SVUS0oZ3ViuW7" \t "_blank" </w:instrText>
      </w:r>
      <w:r w:rsidRPr="003D7B9B">
        <w:rPr>
          <w:rFonts w:ascii="Arial" w:eastAsia="Times New Roman" w:hAnsi="Arial" w:cs="Arial"/>
          <w:color w:val="8D99AE"/>
          <w:sz w:val="24"/>
          <w:szCs w:val="24"/>
          <w:lang w:eastAsia="tr-TR"/>
        </w:rPr>
        <w:fldChar w:fldCharType="separate"/>
      </w:r>
      <w:r w:rsidRPr="003D7B9B">
        <w:rPr>
          <w:rFonts w:ascii="Arial" w:eastAsia="Times New Roman" w:hAnsi="Arial" w:cs="Arial"/>
          <w:color w:val="228AE6"/>
          <w:sz w:val="24"/>
          <w:szCs w:val="24"/>
          <w:u w:val="single"/>
          <w:lang w:eastAsia="tr-TR"/>
        </w:rPr>
        <w:t>Parlama ve Patlama Acil Eylem Planı</w:t>
      </w:r>
      <w:r w:rsidRPr="003D7B9B">
        <w:rPr>
          <w:rFonts w:ascii="Arial" w:eastAsia="Times New Roman" w:hAnsi="Arial" w:cs="Arial"/>
          <w:color w:val="8D99AE"/>
          <w:sz w:val="24"/>
          <w:szCs w:val="24"/>
          <w:lang w:eastAsia="tr-TR"/>
        </w:rPr>
        <w:fldChar w:fldCharType="end"/>
      </w:r>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1" w:tgtFrame="_blank" w:history="1">
        <w:r w:rsidRPr="003D7B9B">
          <w:rPr>
            <w:rFonts w:ascii="Arial" w:eastAsia="Times New Roman" w:hAnsi="Arial" w:cs="Arial"/>
            <w:color w:val="228AE6"/>
            <w:sz w:val="24"/>
            <w:szCs w:val="24"/>
            <w:u w:val="single"/>
            <w:lang w:eastAsia="tr-TR"/>
          </w:rPr>
          <w:t>Sabotaj, Terör ve Savaş Acil Eylem Planı</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2" w:tgtFrame="_blank" w:history="1">
        <w:r w:rsidRPr="003D7B9B">
          <w:rPr>
            <w:rFonts w:ascii="Arial" w:eastAsia="Times New Roman" w:hAnsi="Arial" w:cs="Arial"/>
            <w:color w:val="228AE6"/>
            <w:sz w:val="24"/>
            <w:szCs w:val="24"/>
            <w:u w:val="single"/>
            <w:lang w:eastAsia="tr-TR"/>
          </w:rPr>
          <w:t>Sel ve Su Baskını Acil Eylem Planı</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3" w:tgtFrame="_blank" w:history="1">
        <w:r w:rsidRPr="003D7B9B">
          <w:rPr>
            <w:rFonts w:ascii="Arial" w:eastAsia="Times New Roman" w:hAnsi="Arial" w:cs="Arial"/>
            <w:color w:val="228AE6"/>
            <w:sz w:val="24"/>
            <w:szCs w:val="24"/>
            <w:u w:val="single"/>
            <w:lang w:eastAsia="tr-TR"/>
          </w:rPr>
          <w:t>Yangın Alarm Tatbikat Raporu</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4" w:tgtFrame="_blank" w:history="1">
        <w:r w:rsidRPr="003D7B9B">
          <w:rPr>
            <w:rFonts w:ascii="Arial" w:eastAsia="Times New Roman" w:hAnsi="Arial" w:cs="Arial"/>
            <w:color w:val="228AE6"/>
            <w:sz w:val="24"/>
            <w:szCs w:val="24"/>
            <w:u w:val="single"/>
            <w:lang w:eastAsia="tr-TR"/>
          </w:rPr>
          <w:t>Yangın Acil Eylem Planı</w:t>
        </w:r>
      </w:hyperlink>
    </w:p>
    <w:p w:rsidR="003D7B9B" w:rsidRPr="003D7B9B" w:rsidRDefault="003D7B9B" w:rsidP="003D7B9B">
      <w:pPr>
        <w:numPr>
          <w:ilvl w:val="0"/>
          <w:numId w:val="1"/>
        </w:numPr>
        <w:shd w:val="clear" w:color="auto" w:fill="FFFFFF"/>
        <w:spacing w:after="0" w:line="240" w:lineRule="auto"/>
        <w:rPr>
          <w:rFonts w:ascii="Arial" w:eastAsia="Times New Roman" w:hAnsi="Arial" w:cs="Arial"/>
          <w:color w:val="8D99AE"/>
          <w:sz w:val="24"/>
          <w:szCs w:val="24"/>
          <w:lang w:eastAsia="tr-TR"/>
        </w:rPr>
      </w:pPr>
      <w:hyperlink r:id="rId15" w:tgtFrame="_blank" w:history="1">
        <w:r w:rsidRPr="003D7B9B">
          <w:rPr>
            <w:rFonts w:ascii="Arial" w:eastAsia="Times New Roman" w:hAnsi="Arial" w:cs="Arial"/>
            <w:color w:val="228AE6"/>
            <w:sz w:val="24"/>
            <w:szCs w:val="24"/>
            <w:u w:val="single"/>
            <w:lang w:eastAsia="tr-TR"/>
          </w:rPr>
          <w:t>Çökme ve Yıkılma Acil Eylem Planı</w:t>
        </w:r>
      </w:hyperlink>
    </w:p>
    <w:p w:rsidR="00966017" w:rsidRDefault="00966017"/>
    <w:p w:rsidR="006E586A" w:rsidRDefault="00966017">
      <w:r>
        <w:t>Bağlantılar MEB interneti üzerinden çalışmamakta olup özel internetten bağlanıp indirebilirsiniz.</w:t>
      </w:r>
    </w:p>
    <w:p w:rsidR="00966017" w:rsidRDefault="00966017"/>
    <w:p w:rsidR="00966017" w:rsidRDefault="00966017"/>
    <w:sectPr w:rsidR="00966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4DCE"/>
    <w:multiLevelType w:val="multilevel"/>
    <w:tmpl w:val="48BC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9B"/>
    <w:rsid w:val="003D7B9B"/>
    <w:rsid w:val="006E586A"/>
    <w:rsid w:val="00966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170BA-220B-4772-980D-BB0888F7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3D7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D7B9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D7B9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7B9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D7B9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D7B9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7B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7B9B"/>
    <w:rPr>
      <w:b/>
      <w:bCs/>
    </w:rPr>
  </w:style>
  <w:style w:type="character" w:styleId="Kpr">
    <w:name w:val="Hyperlink"/>
    <w:basedOn w:val="VarsaylanParagrafYazTipi"/>
    <w:uiPriority w:val="99"/>
    <w:semiHidden/>
    <w:unhideWhenUsed/>
    <w:rsid w:val="003D7B9B"/>
    <w:rPr>
      <w:color w:val="0000FF"/>
      <w:u w:val="single"/>
    </w:rPr>
  </w:style>
  <w:style w:type="character" w:styleId="Vurgu">
    <w:name w:val="Emphasis"/>
    <w:basedOn w:val="VarsaylanParagrafYazTipi"/>
    <w:uiPriority w:val="20"/>
    <w:qFormat/>
    <w:rsid w:val="003D7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4536">
      <w:bodyDiv w:val="1"/>
      <w:marLeft w:val="0"/>
      <w:marRight w:val="0"/>
      <w:marTop w:val="0"/>
      <w:marBottom w:val="0"/>
      <w:divBdr>
        <w:top w:val="none" w:sz="0" w:space="0" w:color="auto"/>
        <w:left w:val="none" w:sz="0" w:space="0" w:color="auto"/>
        <w:bottom w:val="none" w:sz="0" w:space="0" w:color="auto"/>
        <w:right w:val="none" w:sz="0" w:space="0" w:color="auto"/>
      </w:divBdr>
      <w:divsChild>
        <w:div w:id="113124298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GDgCIcfG3Viugm" TargetMode="External"/><Relationship Id="rId13" Type="http://schemas.openxmlformats.org/officeDocument/2006/relationships/hyperlink" Target="https://yadi.sk/i/Sk2THc773ViuYF" TargetMode="External"/><Relationship Id="rId3" Type="http://schemas.openxmlformats.org/officeDocument/2006/relationships/settings" Target="settings.xml"/><Relationship Id="rId7" Type="http://schemas.openxmlformats.org/officeDocument/2006/relationships/hyperlink" Target="https://yadi.sk/i/9lHxw70U3ViuYV" TargetMode="External"/><Relationship Id="rId12" Type="http://schemas.openxmlformats.org/officeDocument/2006/relationships/hyperlink" Target="https://yadi.sk/i/_mKw9ODI3ViuX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adi.sk/i/XlFZQtcX3Vj7F3" TargetMode="External"/><Relationship Id="rId11" Type="http://schemas.openxmlformats.org/officeDocument/2006/relationships/hyperlink" Target="https://yadi.sk/i/qAHvEJyA3ViuWK" TargetMode="External"/><Relationship Id="rId5" Type="http://schemas.openxmlformats.org/officeDocument/2006/relationships/hyperlink" Target="https://www.turktest.com.tr/haberler/isyerlerinde-acil-durumlar-hakkinda-yonetmelik-tam-metin.html" TargetMode="External"/><Relationship Id="rId15" Type="http://schemas.openxmlformats.org/officeDocument/2006/relationships/hyperlink" Target="https://yadi.sk/i/JNZgsE5N3Viugy" TargetMode="External"/><Relationship Id="rId10" Type="http://schemas.openxmlformats.org/officeDocument/2006/relationships/hyperlink" Target="https://yadi.sk/i/cWg9XBDs3ViuTp" TargetMode="External"/><Relationship Id="rId4" Type="http://schemas.openxmlformats.org/officeDocument/2006/relationships/webSettings" Target="webSettings.xml"/><Relationship Id="rId9" Type="http://schemas.openxmlformats.org/officeDocument/2006/relationships/hyperlink" Target="https://yadi.sk/i/vi9iqhXA3ViuTC" TargetMode="External"/><Relationship Id="rId14" Type="http://schemas.openxmlformats.org/officeDocument/2006/relationships/hyperlink" Target="https://yadi.sk/i/o8_bDvu73Viuh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1416</Words>
  <Characters>8076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Mezitli ISG</dc:creator>
  <cp:keywords/>
  <dc:description/>
  <cp:lastModifiedBy>Mezitli ISG</cp:lastModifiedBy>
  <cp:revision>2</cp:revision>
  <dcterms:created xsi:type="dcterms:W3CDTF">2020-02-20T07:58:00Z</dcterms:created>
  <dcterms:modified xsi:type="dcterms:W3CDTF">2020-02-20T08:05:00Z</dcterms:modified>
</cp:coreProperties>
</file>